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F7" w:rsidRPr="00FE04F7" w:rsidRDefault="00FE04F7" w:rsidP="00FE04F7">
      <w:pPr>
        <w:pStyle w:val="1"/>
        <w:spacing w:line="480" w:lineRule="auto"/>
        <w:ind w:firstLineChars="0" w:firstLine="0"/>
        <w:jc w:val="center"/>
        <w:rPr>
          <w:rFonts w:ascii="宋体" w:hAnsi="宋体" w:cs="宋体"/>
          <w:b/>
          <w:bCs/>
          <w:sz w:val="24"/>
        </w:rPr>
      </w:pPr>
      <w:r w:rsidRPr="00FE04F7">
        <w:rPr>
          <w:rFonts w:ascii="宋体" w:hAnsi="宋体" w:cs="宋体" w:hint="eastAsia"/>
          <w:b/>
          <w:bCs/>
          <w:sz w:val="24"/>
        </w:rPr>
        <w:t>中国地质大学2019年招收攻读硕士学位研究生</w:t>
      </w:r>
    </w:p>
    <w:p w:rsidR="00FE04F7" w:rsidRPr="00FE04F7" w:rsidRDefault="00FE04F7" w:rsidP="00FE04F7">
      <w:pPr>
        <w:spacing w:line="480" w:lineRule="auto"/>
        <w:jc w:val="center"/>
        <w:rPr>
          <w:b/>
          <w:bCs/>
          <w:sz w:val="24"/>
          <w:szCs w:val="24"/>
        </w:rPr>
      </w:pPr>
      <w:r w:rsidRPr="00FE04F7">
        <w:rPr>
          <w:rFonts w:hint="eastAsia"/>
          <w:b/>
          <w:bCs/>
          <w:sz w:val="24"/>
          <w:szCs w:val="24"/>
        </w:rPr>
        <w:t>入学考试模拟试题</w:t>
      </w:r>
    </w:p>
    <w:p w:rsidR="00FE04F7" w:rsidRPr="00FE04F7" w:rsidRDefault="00FE04F7" w:rsidP="00FE04F7">
      <w:pPr>
        <w:spacing w:line="480" w:lineRule="auto"/>
        <w:rPr>
          <w:rFonts w:ascii="宋体" w:hAnsi="宋体" w:cs="宋体"/>
          <w:b/>
          <w:sz w:val="24"/>
          <w:szCs w:val="24"/>
        </w:rPr>
      </w:pPr>
      <w:r w:rsidRPr="00FE04F7">
        <w:rPr>
          <w:rFonts w:ascii="宋体" w:eastAsia="宋体" w:hAnsi="宋体" w:cs="宋体" w:hint="eastAsia"/>
          <w:b/>
          <w:sz w:val="24"/>
          <w:szCs w:val="24"/>
        </w:rPr>
        <w:t>命题时间：2018年11.2</w:t>
      </w:r>
      <w:r w:rsidRPr="00FE04F7">
        <w:rPr>
          <w:rFonts w:ascii="宋体" w:hAnsi="宋体" w:cs="宋体" w:hint="eastAsia"/>
          <w:b/>
          <w:sz w:val="24"/>
          <w:szCs w:val="24"/>
        </w:rPr>
        <w:t>3</w:t>
      </w:r>
      <w:r w:rsidRPr="00FE04F7">
        <w:rPr>
          <w:rFonts w:ascii="宋体" w:eastAsia="宋体" w:hAnsi="宋体" w:cs="宋体" w:hint="eastAsia"/>
          <w:b/>
          <w:sz w:val="24"/>
          <w:szCs w:val="24"/>
        </w:rPr>
        <w:t xml:space="preserve">日  </w:t>
      </w:r>
      <w:r>
        <w:rPr>
          <w:rFonts w:ascii="宋体" w:eastAsia="宋体" w:hAnsi="宋体" w:cs="宋体" w:hint="eastAsia"/>
          <w:b/>
          <w:sz w:val="24"/>
          <w:szCs w:val="24"/>
        </w:rPr>
        <w:t xml:space="preserve"> </w:t>
      </w:r>
      <w:r w:rsidRPr="00FE04F7">
        <w:rPr>
          <w:rFonts w:ascii="宋体" w:eastAsia="宋体" w:hAnsi="宋体" w:cs="宋体" w:hint="eastAsia"/>
          <w:b/>
          <w:sz w:val="24"/>
          <w:szCs w:val="24"/>
        </w:rPr>
        <w:t xml:space="preserve">  命题人：育明教育考研考博研究室</w:t>
      </w:r>
    </w:p>
    <w:p w:rsidR="00FE04F7" w:rsidRPr="00FE04F7" w:rsidRDefault="00FE04F7" w:rsidP="00FE04F7">
      <w:pPr>
        <w:spacing w:line="480" w:lineRule="auto"/>
        <w:rPr>
          <w:rFonts w:ascii="宋体" w:hAnsi="宋体" w:cs="宋体"/>
          <w:b/>
          <w:color w:val="000000" w:themeColor="text1"/>
          <w:sz w:val="24"/>
          <w:szCs w:val="24"/>
        </w:rPr>
      </w:pPr>
      <w:r w:rsidRPr="00FE04F7">
        <w:rPr>
          <w:rFonts w:ascii="宋体" w:eastAsia="宋体" w:hAnsi="宋体" w:cs="宋体" w:hint="eastAsia"/>
          <w:color w:val="000000" w:themeColor="text1"/>
          <w:sz w:val="24"/>
          <w:szCs w:val="24"/>
        </w:rPr>
        <w:t>考生注意：</w:t>
      </w:r>
    </w:p>
    <w:p w:rsidR="00FE04F7" w:rsidRPr="00FE04F7" w:rsidRDefault="00FE04F7" w:rsidP="00FE04F7">
      <w:pPr>
        <w:spacing w:line="480" w:lineRule="auto"/>
        <w:rPr>
          <w:rFonts w:ascii="宋体" w:hAnsi="宋体" w:cs="宋体"/>
          <w:color w:val="000000" w:themeColor="text1"/>
          <w:sz w:val="24"/>
          <w:szCs w:val="24"/>
        </w:rPr>
      </w:pPr>
      <w:r w:rsidRPr="00FE04F7">
        <w:rPr>
          <w:rFonts w:ascii="宋体" w:eastAsia="宋体" w:hAnsi="宋体" w:cs="宋体" w:hint="eastAsia"/>
          <w:color w:val="000000" w:themeColor="text1"/>
          <w:sz w:val="24"/>
          <w:szCs w:val="24"/>
        </w:rPr>
        <w:t>1.本试题的答案必须写在规定的答题纸上，写在试卷上一律不给分。</w:t>
      </w:r>
    </w:p>
    <w:p w:rsidR="00FE04F7" w:rsidRPr="00FE04F7" w:rsidRDefault="00FE04F7" w:rsidP="00FE04F7">
      <w:pPr>
        <w:spacing w:line="480" w:lineRule="auto"/>
        <w:rPr>
          <w:rFonts w:ascii="宋体" w:hAnsi="宋体" w:cs="宋体"/>
          <w:color w:val="000000" w:themeColor="text1"/>
          <w:sz w:val="24"/>
          <w:szCs w:val="24"/>
        </w:rPr>
      </w:pPr>
      <w:r w:rsidRPr="00FE04F7">
        <w:rPr>
          <w:rFonts w:ascii="宋体" w:eastAsia="宋体" w:hAnsi="宋体" w:cs="宋体" w:hint="eastAsia"/>
          <w:color w:val="000000" w:themeColor="text1"/>
          <w:sz w:val="24"/>
          <w:szCs w:val="24"/>
        </w:rPr>
        <w:t>2.考试结束后，将答题纸和试卷一并装入试卷袋内。</w:t>
      </w:r>
    </w:p>
    <w:p w:rsidR="00135F31" w:rsidRPr="00FE04F7" w:rsidRDefault="00135F31" w:rsidP="00FE04F7">
      <w:pPr>
        <w:pStyle w:val="a5"/>
        <w:numPr>
          <w:ilvl w:val="0"/>
          <w:numId w:val="1"/>
        </w:numPr>
        <w:spacing w:beforeLines="100" w:line="360" w:lineRule="auto"/>
        <w:ind w:firstLineChars="0"/>
        <w:jc w:val="left"/>
        <w:rPr>
          <w:rFonts w:ascii="微软雅黑" w:eastAsia="微软雅黑" w:hAnsi="微软雅黑"/>
          <w:b/>
          <w:sz w:val="24"/>
          <w:szCs w:val="24"/>
        </w:rPr>
      </w:pPr>
      <w:r w:rsidRPr="00FE04F7">
        <w:rPr>
          <w:rFonts w:ascii="微软雅黑" w:eastAsia="微软雅黑" w:hAnsi="微软雅黑" w:hint="eastAsia"/>
          <w:b/>
          <w:sz w:val="24"/>
          <w:szCs w:val="24"/>
        </w:rPr>
        <w:t>名词解释</w:t>
      </w:r>
      <w:r w:rsidR="00FB6CD1" w:rsidRPr="00FE04F7">
        <w:rPr>
          <w:rFonts w:ascii="微软雅黑" w:eastAsia="微软雅黑" w:hAnsi="微软雅黑" w:hint="eastAsia"/>
          <w:b/>
          <w:sz w:val="24"/>
          <w:szCs w:val="24"/>
        </w:rPr>
        <w:t>（8*5）</w:t>
      </w:r>
    </w:p>
    <w:p w:rsidR="00135F31" w:rsidRPr="00FE04F7" w:rsidRDefault="00135F31" w:rsidP="00135F31">
      <w:pPr>
        <w:spacing w:line="360" w:lineRule="auto"/>
        <w:jc w:val="left"/>
        <w:rPr>
          <w:rFonts w:ascii="微软雅黑" w:eastAsia="微软雅黑" w:hAnsi="微软雅黑"/>
          <w:sz w:val="24"/>
          <w:szCs w:val="24"/>
        </w:rPr>
      </w:pPr>
      <w:r w:rsidRPr="00FE04F7">
        <w:rPr>
          <w:rFonts w:ascii="微软雅黑" w:eastAsia="微软雅黑" w:hAnsi="微软雅黑" w:hint="eastAsia"/>
          <w:sz w:val="24"/>
          <w:szCs w:val="24"/>
        </w:rPr>
        <w:t>1.</w:t>
      </w:r>
      <w:r w:rsidR="008F3CFA" w:rsidRPr="00FE04F7">
        <w:rPr>
          <w:rFonts w:ascii="微软雅黑" w:eastAsia="微软雅黑" w:hAnsi="微软雅黑" w:hint="eastAsia"/>
          <w:sz w:val="24"/>
          <w:szCs w:val="24"/>
        </w:rPr>
        <w:t xml:space="preserve"> </w:t>
      </w:r>
      <w:r w:rsidRPr="00FE04F7">
        <w:rPr>
          <w:rFonts w:ascii="微软雅黑" w:eastAsia="微软雅黑" w:hAnsi="微软雅黑" w:hint="eastAsia"/>
          <w:sz w:val="24"/>
          <w:szCs w:val="24"/>
        </w:rPr>
        <w:t>毛泽东思想</w:t>
      </w:r>
    </w:p>
    <w:p w:rsidR="00135F31" w:rsidRPr="00FE04F7" w:rsidRDefault="008F3CFA"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 xml:space="preserve">2. </w:t>
      </w:r>
      <w:r w:rsidR="00135F31" w:rsidRPr="00FE04F7">
        <w:rPr>
          <w:rFonts w:ascii="微软雅黑" w:eastAsia="微软雅黑" w:hAnsi="微软雅黑" w:hint="eastAsia"/>
          <w:sz w:val="24"/>
          <w:szCs w:val="24"/>
        </w:rPr>
        <w:t>四个全面战略布局</w:t>
      </w:r>
    </w:p>
    <w:p w:rsidR="00135F31" w:rsidRPr="00FE04F7" w:rsidRDefault="00135F31" w:rsidP="00135F31">
      <w:pPr>
        <w:spacing w:line="360" w:lineRule="auto"/>
        <w:jc w:val="left"/>
        <w:rPr>
          <w:rFonts w:ascii="微软雅黑" w:eastAsia="微软雅黑" w:hAnsi="微软雅黑"/>
          <w:sz w:val="24"/>
          <w:szCs w:val="24"/>
        </w:rPr>
      </w:pPr>
      <w:r w:rsidRPr="00FE04F7">
        <w:rPr>
          <w:rFonts w:ascii="微软雅黑" w:eastAsia="微软雅黑" w:hAnsi="微软雅黑" w:hint="eastAsia"/>
          <w:sz w:val="24"/>
          <w:szCs w:val="24"/>
        </w:rPr>
        <w:t>3.</w:t>
      </w:r>
      <w:r w:rsidR="008F3CFA" w:rsidRPr="00FE04F7">
        <w:rPr>
          <w:rFonts w:ascii="微软雅黑" w:eastAsia="微软雅黑" w:hAnsi="微软雅黑" w:hint="eastAsia"/>
          <w:sz w:val="24"/>
          <w:szCs w:val="24"/>
        </w:rPr>
        <w:t xml:space="preserve"> </w:t>
      </w:r>
      <w:r w:rsidRPr="00FE04F7">
        <w:rPr>
          <w:rFonts w:ascii="微软雅黑" w:eastAsia="微软雅黑" w:hAnsi="微软雅黑" w:hint="eastAsia"/>
          <w:sz w:val="24"/>
          <w:szCs w:val="24"/>
        </w:rPr>
        <w:t>社会主义核心价值观</w:t>
      </w:r>
    </w:p>
    <w:p w:rsidR="00135F31" w:rsidRPr="00FE04F7" w:rsidRDefault="00135F31"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 xml:space="preserve">4. </w:t>
      </w:r>
      <w:r w:rsidR="006076DB" w:rsidRPr="00FE04F7">
        <w:rPr>
          <w:rFonts w:ascii="微软雅黑" w:eastAsia="微软雅黑" w:hAnsi="微软雅黑" w:hint="eastAsia"/>
          <w:sz w:val="24"/>
          <w:szCs w:val="24"/>
        </w:rPr>
        <w:t>依法治国</w:t>
      </w:r>
    </w:p>
    <w:p w:rsidR="00135F31" w:rsidRPr="00FE04F7" w:rsidRDefault="00135F31"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5. 新时期统一战线</w:t>
      </w:r>
    </w:p>
    <w:p w:rsidR="00135F31" w:rsidRPr="00FE04F7" w:rsidRDefault="00135F31" w:rsidP="00135F31">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二、简答</w:t>
      </w:r>
      <w:r w:rsidR="00FB6CD1" w:rsidRPr="00FE04F7">
        <w:rPr>
          <w:rFonts w:ascii="微软雅黑" w:eastAsia="微软雅黑" w:hAnsi="微软雅黑" w:hint="eastAsia"/>
          <w:b/>
          <w:sz w:val="24"/>
          <w:szCs w:val="24"/>
        </w:rPr>
        <w:t>（1</w:t>
      </w:r>
      <w:r w:rsidR="00DC4660" w:rsidRPr="00FE04F7">
        <w:rPr>
          <w:rFonts w:ascii="微软雅黑" w:eastAsia="微软雅黑" w:hAnsi="微软雅黑" w:hint="eastAsia"/>
          <w:b/>
          <w:sz w:val="24"/>
          <w:szCs w:val="24"/>
        </w:rPr>
        <w:t>2</w:t>
      </w:r>
      <w:r w:rsidR="00FB6CD1" w:rsidRPr="00FE04F7">
        <w:rPr>
          <w:rFonts w:ascii="微软雅黑" w:eastAsia="微软雅黑" w:hAnsi="微软雅黑" w:hint="eastAsia"/>
          <w:b/>
          <w:sz w:val="24"/>
          <w:szCs w:val="24"/>
        </w:rPr>
        <w:t>*</w:t>
      </w:r>
      <w:r w:rsidR="00DC4660" w:rsidRPr="00FE04F7">
        <w:rPr>
          <w:rFonts w:ascii="微软雅黑" w:eastAsia="微软雅黑" w:hAnsi="微软雅黑" w:hint="eastAsia"/>
          <w:b/>
          <w:sz w:val="24"/>
          <w:szCs w:val="24"/>
        </w:rPr>
        <w:t>5</w:t>
      </w:r>
      <w:r w:rsidR="00FB6CD1" w:rsidRPr="00FE04F7">
        <w:rPr>
          <w:rFonts w:ascii="微软雅黑" w:eastAsia="微软雅黑" w:hAnsi="微软雅黑" w:hint="eastAsia"/>
          <w:b/>
          <w:sz w:val="24"/>
          <w:szCs w:val="24"/>
        </w:rPr>
        <w:t>）</w:t>
      </w:r>
    </w:p>
    <w:p w:rsidR="00135F31" w:rsidRPr="00FE04F7" w:rsidRDefault="008F3CFA" w:rsidP="00135F31">
      <w:pPr>
        <w:spacing w:line="360" w:lineRule="auto"/>
        <w:rPr>
          <w:rFonts w:ascii="微软雅黑" w:eastAsia="微软雅黑" w:hAnsi="微软雅黑"/>
          <w:b/>
          <w:sz w:val="24"/>
          <w:szCs w:val="24"/>
        </w:rPr>
      </w:pPr>
      <w:r w:rsidRPr="00FE04F7">
        <w:rPr>
          <w:rFonts w:ascii="微软雅黑" w:eastAsia="微软雅黑" w:hAnsi="微软雅黑" w:hint="eastAsia"/>
          <w:sz w:val="24"/>
          <w:szCs w:val="24"/>
        </w:rPr>
        <w:t xml:space="preserve">1. </w:t>
      </w:r>
      <w:r w:rsidR="00135F31" w:rsidRPr="00FE04F7">
        <w:rPr>
          <w:rFonts w:ascii="微软雅黑" w:eastAsia="微软雅黑" w:hAnsi="微软雅黑" w:hint="eastAsia"/>
          <w:sz w:val="24"/>
          <w:szCs w:val="24"/>
        </w:rPr>
        <w:t>五位一体总布局</w:t>
      </w:r>
      <w:r w:rsidR="00CF73DC" w:rsidRPr="00FE04F7">
        <w:rPr>
          <w:rFonts w:ascii="微软雅黑" w:eastAsia="微软雅黑" w:hAnsi="微软雅黑" w:hint="eastAsia"/>
          <w:sz w:val="24"/>
          <w:szCs w:val="24"/>
        </w:rPr>
        <w:t>建设及其要求</w:t>
      </w:r>
    </w:p>
    <w:p w:rsidR="00135F31" w:rsidRPr="00FE04F7" w:rsidRDefault="00CF73DC"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2</w:t>
      </w:r>
      <w:r w:rsidR="00135F31" w:rsidRPr="00FE04F7">
        <w:rPr>
          <w:rFonts w:ascii="微软雅黑" w:eastAsia="微软雅黑" w:hAnsi="微软雅黑" w:hint="eastAsia"/>
          <w:sz w:val="24"/>
          <w:szCs w:val="24"/>
        </w:rPr>
        <w:t>. 我国宗教政策的基本内容</w:t>
      </w:r>
    </w:p>
    <w:p w:rsidR="00135F31" w:rsidRPr="00FE04F7" w:rsidRDefault="00CF73DC"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3</w:t>
      </w:r>
      <w:r w:rsidR="00135F31" w:rsidRPr="00FE04F7">
        <w:rPr>
          <w:rFonts w:ascii="微软雅黑" w:eastAsia="微软雅黑" w:hAnsi="微软雅黑" w:hint="eastAsia"/>
          <w:sz w:val="24"/>
          <w:szCs w:val="24"/>
        </w:rPr>
        <w:t xml:space="preserve">. </w:t>
      </w:r>
      <w:r w:rsidRPr="00FE04F7">
        <w:rPr>
          <w:rFonts w:ascii="微软雅黑" w:eastAsia="微软雅黑" w:hAnsi="微软雅黑" w:hint="eastAsia"/>
          <w:sz w:val="24"/>
          <w:szCs w:val="24"/>
        </w:rPr>
        <w:t>如何构建共商共建人类命运共同体</w:t>
      </w:r>
    </w:p>
    <w:p w:rsidR="00821BAB" w:rsidRPr="00FE04F7" w:rsidRDefault="00CF73DC"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4</w:t>
      </w:r>
      <w:r w:rsidR="00135F31" w:rsidRPr="00FE04F7">
        <w:rPr>
          <w:rFonts w:ascii="微软雅黑" w:eastAsia="微软雅黑" w:hAnsi="微软雅黑" w:hint="eastAsia"/>
          <w:sz w:val="24"/>
          <w:szCs w:val="24"/>
        </w:rPr>
        <w:t xml:space="preserve">. </w:t>
      </w:r>
      <w:r w:rsidR="00844422" w:rsidRPr="00FE04F7">
        <w:rPr>
          <w:rFonts w:ascii="微软雅黑" w:eastAsia="微软雅黑" w:hAnsi="微软雅黑" w:hint="eastAsia"/>
          <w:sz w:val="24"/>
          <w:szCs w:val="24"/>
        </w:rPr>
        <w:t>中国共产党是最高政治领导力量</w:t>
      </w:r>
    </w:p>
    <w:p w:rsidR="00DC4660" w:rsidRPr="00FE04F7" w:rsidRDefault="00DC4660" w:rsidP="00135F31">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5.</w:t>
      </w:r>
      <w:r w:rsidR="008F3CFA" w:rsidRPr="00FE04F7">
        <w:rPr>
          <w:rFonts w:ascii="微软雅黑" w:eastAsia="微软雅黑" w:hAnsi="微软雅黑" w:hint="eastAsia"/>
          <w:sz w:val="24"/>
          <w:szCs w:val="24"/>
        </w:rPr>
        <w:t xml:space="preserve"> </w:t>
      </w:r>
      <w:r w:rsidRPr="00FE04F7">
        <w:rPr>
          <w:rFonts w:ascii="微软雅黑" w:eastAsia="微软雅黑" w:hAnsi="微软雅黑" w:hint="eastAsia"/>
          <w:sz w:val="24"/>
          <w:szCs w:val="24"/>
        </w:rPr>
        <w:t>新时代的内涵和意义</w:t>
      </w:r>
    </w:p>
    <w:p w:rsidR="00135F31" w:rsidRPr="00FE04F7" w:rsidRDefault="00135F31" w:rsidP="00135F31">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三、论述</w:t>
      </w:r>
      <w:r w:rsidR="00FB6CD1" w:rsidRPr="00FE04F7">
        <w:rPr>
          <w:rFonts w:ascii="微软雅黑" w:eastAsia="微软雅黑" w:hAnsi="微软雅黑" w:hint="eastAsia"/>
          <w:b/>
          <w:sz w:val="24"/>
          <w:szCs w:val="24"/>
        </w:rPr>
        <w:t>（25*2）</w:t>
      </w:r>
    </w:p>
    <w:p w:rsidR="00BE40C9" w:rsidRPr="00FE04F7" w:rsidRDefault="00BE40C9" w:rsidP="00BE40C9">
      <w:pPr>
        <w:spacing w:line="360" w:lineRule="auto"/>
        <w:rPr>
          <w:rFonts w:ascii="微软雅黑" w:eastAsia="微软雅黑" w:hAnsi="微软雅黑"/>
          <w:sz w:val="24"/>
          <w:szCs w:val="24"/>
        </w:rPr>
      </w:pPr>
      <w:r w:rsidRPr="00FE04F7">
        <w:rPr>
          <w:rFonts w:ascii="微软雅黑" w:eastAsia="微软雅黑" w:hAnsi="微软雅黑" w:hint="eastAsia"/>
          <w:sz w:val="24"/>
          <w:szCs w:val="24"/>
        </w:rPr>
        <w:t>1.</w:t>
      </w:r>
      <w:r w:rsidR="00844422" w:rsidRPr="00FE04F7">
        <w:rPr>
          <w:rFonts w:ascii="微软雅黑" w:eastAsia="微软雅黑" w:hAnsi="微软雅黑" w:hint="eastAsia"/>
          <w:sz w:val="24"/>
          <w:szCs w:val="24"/>
        </w:rPr>
        <w:t xml:space="preserve"> 改革开放的基本经验</w:t>
      </w:r>
    </w:p>
    <w:p w:rsidR="00AF28C2" w:rsidRPr="00FE04F7" w:rsidRDefault="00BE40C9" w:rsidP="00BE40C9">
      <w:pPr>
        <w:spacing w:line="360" w:lineRule="auto"/>
        <w:rPr>
          <w:rFonts w:ascii="微软雅黑" w:eastAsia="微软雅黑" w:hAnsi="微软雅黑"/>
          <w:sz w:val="24"/>
          <w:szCs w:val="24"/>
        </w:rPr>
        <w:sectPr w:rsidR="00AF28C2" w:rsidRPr="00FE04F7">
          <w:headerReference w:type="default" r:id="rId7"/>
          <w:footerReference w:type="default" r:id="rId8"/>
          <w:pgSz w:w="11906" w:h="16838"/>
          <w:pgMar w:top="1440" w:right="1800" w:bottom="1440" w:left="1800" w:header="851" w:footer="992" w:gutter="0"/>
          <w:cols w:space="425"/>
          <w:docGrid w:type="lines" w:linePitch="312"/>
        </w:sectPr>
      </w:pPr>
      <w:r w:rsidRPr="00FE04F7">
        <w:rPr>
          <w:rFonts w:ascii="微软雅黑" w:eastAsia="微软雅黑" w:hAnsi="微软雅黑" w:hint="eastAsia"/>
          <w:sz w:val="24"/>
          <w:szCs w:val="24"/>
        </w:rPr>
        <w:t>2.</w:t>
      </w:r>
      <w:r w:rsidRPr="00FE04F7">
        <w:rPr>
          <w:sz w:val="24"/>
          <w:szCs w:val="24"/>
        </w:rPr>
        <w:t xml:space="preserve"> </w:t>
      </w:r>
      <w:r w:rsidRPr="00FE04F7">
        <w:rPr>
          <w:rFonts w:ascii="微软雅黑" w:eastAsia="微软雅黑" w:hAnsi="微软雅黑"/>
          <w:sz w:val="24"/>
          <w:szCs w:val="24"/>
        </w:rPr>
        <w:t> </w:t>
      </w:r>
      <w:r w:rsidRPr="00FE04F7">
        <w:rPr>
          <w:rFonts w:ascii="微软雅黑" w:eastAsia="微软雅黑" w:hAnsi="微软雅黑" w:hint="eastAsia"/>
          <w:sz w:val="24"/>
          <w:szCs w:val="24"/>
        </w:rPr>
        <w:t>论述中国特色社会主义道路、理论体系、制度三者关系</w:t>
      </w:r>
      <w:r w:rsidRPr="00FE04F7">
        <w:rPr>
          <w:rFonts w:ascii="微软雅黑" w:eastAsia="微软雅黑" w:hAnsi="微软雅黑"/>
          <w:sz w:val="24"/>
          <w:szCs w:val="24"/>
        </w:rPr>
        <w:t> </w:t>
      </w:r>
    </w:p>
    <w:p w:rsidR="00BE40C9" w:rsidRPr="00FE04F7" w:rsidRDefault="00BE40C9" w:rsidP="00BE40C9">
      <w:pPr>
        <w:jc w:val="center"/>
        <w:rPr>
          <w:rFonts w:ascii="微软雅黑" w:eastAsia="微软雅黑" w:hAnsi="微软雅黑"/>
          <w:b/>
          <w:sz w:val="24"/>
          <w:szCs w:val="24"/>
        </w:rPr>
      </w:pPr>
      <w:r w:rsidRPr="00FE04F7">
        <w:rPr>
          <w:rFonts w:ascii="微软雅黑" w:eastAsia="微软雅黑" w:hAnsi="微软雅黑" w:hint="eastAsia"/>
          <w:b/>
          <w:sz w:val="24"/>
          <w:szCs w:val="24"/>
        </w:rPr>
        <w:lastRenderedPageBreak/>
        <w:t>835马克思主义中国化概论模拟试题（二）答案</w:t>
      </w:r>
    </w:p>
    <w:p w:rsidR="00BE40C9" w:rsidRPr="00FE04F7" w:rsidRDefault="00BE40C9" w:rsidP="00FE04F7">
      <w:pPr>
        <w:pStyle w:val="a5"/>
        <w:numPr>
          <w:ilvl w:val="0"/>
          <w:numId w:val="1"/>
        </w:numPr>
        <w:spacing w:beforeLines="100" w:line="360" w:lineRule="auto"/>
        <w:ind w:firstLineChars="0"/>
        <w:jc w:val="left"/>
        <w:rPr>
          <w:rFonts w:ascii="微软雅黑" w:eastAsia="微软雅黑" w:hAnsi="微软雅黑"/>
          <w:b/>
          <w:sz w:val="24"/>
          <w:szCs w:val="24"/>
        </w:rPr>
      </w:pPr>
      <w:r w:rsidRPr="00FE04F7">
        <w:rPr>
          <w:rFonts w:ascii="微软雅黑" w:eastAsia="微软雅黑" w:hAnsi="微软雅黑" w:hint="eastAsia"/>
          <w:b/>
          <w:sz w:val="24"/>
          <w:szCs w:val="24"/>
        </w:rPr>
        <w:t>名词解释（8*5）</w:t>
      </w:r>
    </w:p>
    <w:p w:rsidR="00BE40C9" w:rsidRPr="00FE04F7" w:rsidRDefault="00BE40C9" w:rsidP="00AD4588">
      <w:pPr>
        <w:pStyle w:val="a5"/>
        <w:numPr>
          <w:ilvl w:val="0"/>
          <w:numId w:val="2"/>
        </w:numPr>
        <w:spacing w:line="360" w:lineRule="auto"/>
        <w:ind w:firstLineChars="0"/>
        <w:jc w:val="left"/>
        <w:rPr>
          <w:rFonts w:ascii="微软雅黑" w:eastAsia="微软雅黑" w:hAnsi="微软雅黑"/>
          <w:b/>
          <w:sz w:val="24"/>
          <w:szCs w:val="24"/>
        </w:rPr>
      </w:pPr>
      <w:r w:rsidRPr="00FE04F7">
        <w:rPr>
          <w:rFonts w:ascii="微软雅黑" w:eastAsia="微软雅黑" w:hAnsi="微软雅黑" w:hint="eastAsia"/>
          <w:b/>
          <w:sz w:val="24"/>
          <w:szCs w:val="24"/>
        </w:rPr>
        <w:t>毛泽东思想</w:t>
      </w:r>
    </w:p>
    <w:p w:rsidR="00AD4588" w:rsidRPr="00FE04F7" w:rsidRDefault="00AD4588" w:rsidP="00FE04F7">
      <w:pPr>
        <w:spacing w:line="360" w:lineRule="auto"/>
        <w:ind w:firstLineChars="200" w:firstLine="480"/>
        <w:jc w:val="left"/>
        <w:rPr>
          <w:rFonts w:ascii="宋体" w:hAnsi="宋体" w:cs="宋体"/>
          <w:sz w:val="24"/>
          <w:szCs w:val="24"/>
        </w:rPr>
      </w:pPr>
      <w:r w:rsidRPr="00FE04F7">
        <w:rPr>
          <w:rFonts w:ascii="宋体" w:hAnsi="宋体" w:cs="宋体"/>
          <w:sz w:val="24"/>
          <w:szCs w:val="24"/>
        </w:rPr>
        <w:t>答</w:t>
      </w:r>
      <w:r w:rsidRPr="00FE04F7">
        <w:rPr>
          <w:rFonts w:ascii="宋体" w:hAnsi="宋体" w:cs="宋体" w:hint="eastAsia"/>
          <w:sz w:val="24"/>
          <w:szCs w:val="24"/>
        </w:rPr>
        <w:t>：毛泽东思想是一个完整的理论体系，包括六个方面的主要内容和三个活的灵魂，六个主要方面是：新民主主义革命理论，社会主义革命和社会主义建设理论，革命军队建设和军事战略理论，政策和策略理论，思想政治工作和文化工作理论，党的建设历理论，三个活的灵魂：实事求是、独立自主、群众路线。1981年6月中国十一届六中全会通过的《关于建国以来党的若干历史问题的决议》，对毛泽东思想的含义作出了科学的概括。毛泽东思想是马克思列宁主义在中国的运用和发展，是被实践证明了的关于中国革命和建设的正确的理论原则和经验总结，是中国共产党集体智慧的结晶。（8分）</w:t>
      </w:r>
    </w:p>
    <w:p w:rsidR="00BE40C9" w:rsidRPr="00FE04F7" w:rsidRDefault="00BE40C9" w:rsidP="00AD4588">
      <w:pPr>
        <w:pStyle w:val="a5"/>
        <w:numPr>
          <w:ilvl w:val="0"/>
          <w:numId w:val="2"/>
        </w:numPr>
        <w:spacing w:line="360" w:lineRule="auto"/>
        <w:ind w:firstLineChars="0"/>
        <w:rPr>
          <w:rFonts w:ascii="微软雅黑" w:eastAsia="微软雅黑" w:hAnsi="微软雅黑"/>
          <w:b/>
          <w:sz w:val="24"/>
          <w:szCs w:val="24"/>
        </w:rPr>
      </w:pPr>
      <w:r w:rsidRPr="00FE04F7">
        <w:rPr>
          <w:rFonts w:ascii="微软雅黑" w:eastAsia="微软雅黑" w:hAnsi="微软雅黑" w:hint="eastAsia"/>
          <w:b/>
          <w:sz w:val="24"/>
          <w:szCs w:val="24"/>
        </w:rPr>
        <w:t>四个全面战略布局</w:t>
      </w:r>
    </w:p>
    <w:p w:rsidR="00AD4588" w:rsidRPr="00FE04F7" w:rsidRDefault="00AD4588"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答：“四个全面”战略布局是2014年12月，习总书记在江苏调研时首次提出的，是我们党在新形势下治国理政的总方略，指的是：全面建成小康社会、全面深化改革、全面依法治国、全面从严治党全面建成小康社会是战略目标，全面深化改革、全面依法治国、全面从严治党是战略举措。全面建成小康社会是实现中华民族伟大复兴的中国梦的重要基础、关键一步。全面深化改革的总目标是完善和发展中国特色社会主义制度，推进国家治理体系和治理能力现代化。全面依法治国总目标是建设中国特色社会主义法治体系，建设社会主义法治国家。要坚持新时代党的建设总要求，以永远在路上的执着把全面从严治党引向深人。（8分）</w:t>
      </w:r>
    </w:p>
    <w:p w:rsidR="00BE40C9" w:rsidRPr="00FE04F7" w:rsidRDefault="00BE40C9" w:rsidP="00CE3202">
      <w:pPr>
        <w:pStyle w:val="a5"/>
        <w:numPr>
          <w:ilvl w:val="0"/>
          <w:numId w:val="2"/>
        </w:numPr>
        <w:spacing w:line="360" w:lineRule="auto"/>
        <w:ind w:firstLineChars="0"/>
        <w:jc w:val="left"/>
        <w:rPr>
          <w:rFonts w:ascii="微软雅黑" w:eastAsia="微软雅黑" w:hAnsi="微软雅黑"/>
          <w:b/>
          <w:sz w:val="24"/>
          <w:szCs w:val="24"/>
        </w:rPr>
      </w:pPr>
      <w:r w:rsidRPr="00FE04F7">
        <w:rPr>
          <w:rFonts w:ascii="微软雅黑" w:eastAsia="微软雅黑" w:hAnsi="微软雅黑" w:hint="eastAsia"/>
          <w:b/>
          <w:sz w:val="24"/>
          <w:szCs w:val="24"/>
        </w:rPr>
        <w:t>社会主义核心价值观</w:t>
      </w:r>
    </w:p>
    <w:p w:rsidR="00CE3202" w:rsidRPr="00FE04F7" w:rsidRDefault="00CE3202" w:rsidP="00FE04F7">
      <w:pPr>
        <w:widowControl/>
        <w:spacing w:line="360" w:lineRule="auto"/>
        <w:ind w:firstLineChars="200" w:firstLine="480"/>
        <w:jc w:val="left"/>
        <w:rPr>
          <w:rFonts w:ascii="宋体" w:hAnsi="宋体" w:cs="宋体"/>
          <w:sz w:val="24"/>
          <w:szCs w:val="24"/>
        </w:rPr>
      </w:pPr>
      <w:r w:rsidRPr="00FE04F7">
        <w:rPr>
          <w:rFonts w:ascii="宋体" w:hAnsi="宋体" w:cs="宋体" w:hint="eastAsia"/>
          <w:sz w:val="24"/>
          <w:szCs w:val="24"/>
        </w:rPr>
        <w:t>答：社会主义核心价值观是党的十八大提出的，倡导富强、民主、文明、和谐，倡导自由、平等、公正、法治，倡导爱国、敬业、诚信、友善。其中富强、民主、文明、和谐是国家层面的价值追求；自由、平等、公正、法制是社会层面的价值追求；爱国、敬业、诚信、友善是个人层面的价值追求。社会主义核心价</w:t>
      </w:r>
      <w:r w:rsidRPr="00FE04F7">
        <w:rPr>
          <w:rFonts w:ascii="宋体" w:hAnsi="宋体" w:cs="宋体" w:hint="eastAsia"/>
          <w:sz w:val="24"/>
          <w:szCs w:val="24"/>
        </w:rPr>
        <w:lastRenderedPageBreak/>
        <w:t>值观是社会主义核心价值体系的内核，体现社会主义核心价值体系的根本性质和基本特征，反映社会主义核心价值体系的丰富内涵和实践要求，是社会主义核心价值体系的高度凝练和集中表达。党的十九大进一步指出：</w:t>
      </w:r>
      <w:r w:rsidRPr="00FE04F7">
        <w:rPr>
          <w:rFonts w:ascii="宋体" w:hAnsi="宋体" w:cs="宋体" w:hint="eastAsia"/>
          <w:sz w:val="24"/>
          <w:szCs w:val="24"/>
          <w:lang w:val="zh-TW" w:eastAsia="zh-TW"/>
        </w:rPr>
        <w:t>社会主义核心价值观是当代中国精神的集中体现，凝结着全体人民共同的价值追求。</w:t>
      </w:r>
      <w:r w:rsidR="00C21CF6" w:rsidRPr="00FE04F7">
        <w:rPr>
          <w:rFonts w:ascii="宋体" w:hAnsi="宋体" w:cs="宋体" w:hint="eastAsia"/>
          <w:sz w:val="24"/>
          <w:szCs w:val="24"/>
          <w:lang w:val="zh-TW"/>
        </w:rPr>
        <w:t>（8分）</w:t>
      </w:r>
    </w:p>
    <w:p w:rsidR="006076DB" w:rsidRPr="00FE04F7" w:rsidRDefault="006076DB" w:rsidP="006076DB">
      <w:pPr>
        <w:pStyle w:val="a5"/>
        <w:numPr>
          <w:ilvl w:val="0"/>
          <w:numId w:val="2"/>
        </w:numPr>
        <w:spacing w:line="360" w:lineRule="auto"/>
        <w:ind w:firstLineChars="0"/>
        <w:rPr>
          <w:rFonts w:ascii="微软雅黑" w:eastAsia="微软雅黑" w:hAnsi="微软雅黑"/>
          <w:b/>
          <w:sz w:val="24"/>
          <w:szCs w:val="24"/>
        </w:rPr>
      </w:pPr>
      <w:r w:rsidRPr="00FE04F7">
        <w:rPr>
          <w:rFonts w:ascii="微软雅黑" w:eastAsia="微软雅黑" w:hAnsi="微软雅黑" w:hint="eastAsia"/>
          <w:b/>
          <w:sz w:val="24"/>
          <w:szCs w:val="24"/>
        </w:rPr>
        <w:t>依法治国</w:t>
      </w:r>
    </w:p>
    <w:p w:rsidR="006076DB" w:rsidRPr="00FE04F7" w:rsidRDefault="006076DB"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答：依法治国是党的十五大做出来完整准确的表述，依法治国的含义，就是广大人民群众在党的领导下，依照宪法和法律规定，通过各种途径和形式管理国家事物，管理经济文化事业，管理社会事物，保证国家各项工作都依法进行，逐步实现社会主义民主的制度化、法律化，使这种制度和法律不因领导人的改变而改变，不因领导人看法和注意力的改变而改变。</w:t>
      </w:r>
      <w:r w:rsidRPr="00FE04F7">
        <w:rPr>
          <w:rFonts w:ascii="宋体" w:hAnsi="宋体" w:cs="宋体" w:hint="eastAsia"/>
          <w:sz w:val="24"/>
          <w:szCs w:val="24"/>
          <w:lang w:val="zh-TW"/>
        </w:rPr>
        <w:t>（8分）</w:t>
      </w:r>
    </w:p>
    <w:p w:rsidR="00BE40C9" w:rsidRPr="00FE04F7" w:rsidRDefault="00BE40C9" w:rsidP="00C21CF6">
      <w:pPr>
        <w:pStyle w:val="a5"/>
        <w:numPr>
          <w:ilvl w:val="0"/>
          <w:numId w:val="2"/>
        </w:numPr>
        <w:spacing w:line="360" w:lineRule="auto"/>
        <w:ind w:firstLineChars="0"/>
        <w:rPr>
          <w:rFonts w:ascii="微软雅黑" w:eastAsia="微软雅黑" w:hAnsi="微软雅黑"/>
          <w:b/>
          <w:sz w:val="24"/>
          <w:szCs w:val="24"/>
        </w:rPr>
      </w:pPr>
      <w:r w:rsidRPr="00FE04F7">
        <w:rPr>
          <w:rFonts w:ascii="微软雅黑" w:eastAsia="微软雅黑" w:hAnsi="微软雅黑" w:hint="eastAsia"/>
          <w:b/>
          <w:sz w:val="24"/>
          <w:szCs w:val="24"/>
        </w:rPr>
        <w:t>新时期统一战线</w:t>
      </w:r>
    </w:p>
    <w:p w:rsidR="00C21CF6" w:rsidRPr="00FE04F7" w:rsidRDefault="00C21CF6"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答：新时期爱国统一战线指的是工人阶级领导的，以工农联盟为基础的，包括全体社会主义劳动者、社会主义事业的建设者、拥护社会主义的爱国者、拥护祖国统一的爱国者的最广泛的政治联盟。包括两个范围的联盟：一个是在大陆范围内，以爱国主义和社会主义为政治基础的，团结全体劳动者、建设者和爱国者的联盟，这是统一战线的主体和基础；一个是在大陆范围以外，以爱国和拥护祖国统一为政治基础的，团结台湾同胞、港澳同胞和海外侨胞的联盟，这是统一战线的重要组成部分。</w:t>
      </w:r>
      <w:r w:rsidRPr="00FE04F7">
        <w:rPr>
          <w:rFonts w:ascii="宋体" w:hAnsi="宋体" w:cs="宋体" w:hint="eastAsia"/>
          <w:sz w:val="24"/>
          <w:szCs w:val="24"/>
          <w:lang w:val="zh-TW"/>
        </w:rPr>
        <w:t>（8分）</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二、简答（1</w:t>
      </w:r>
      <w:r w:rsidR="00417792" w:rsidRPr="00FE04F7">
        <w:rPr>
          <w:rFonts w:ascii="微软雅黑" w:eastAsia="微软雅黑" w:hAnsi="微软雅黑" w:hint="eastAsia"/>
          <w:b/>
          <w:sz w:val="24"/>
          <w:szCs w:val="24"/>
        </w:rPr>
        <w:t>2</w:t>
      </w:r>
      <w:r w:rsidRPr="00FE04F7">
        <w:rPr>
          <w:rFonts w:ascii="微软雅黑" w:eastAsia="微软雅黑" w:hAnsi="微软雅黑" w:hint="eastAsia"/>
          <w:b/>
          <w:sz w:val="24"/>
          <w:szCs w:val="24"/>
        </w:rPr>
        <w:t>*</w:t>
      </w:r>
      <w:r w:rsidR="00417792" w:rsidRPr="00FE04F7">
        <w:rPr>
          <w:rFonts w:ascii="微软雅黑" w:eastAsia="微软雅黑" w:hAnsi="微软雅黑" w:hint="eastAsia"/>
          <w:b/>
          <w:sz w:val="24"/>
          <w:szCs w:val="24"/>
        </w:rPr>
        <w:t>5</w:t>
      </w:r>
      <w:r w:rsidRPr="00FE04F7">
        <w:rPr>
          <w:rFonts w:ascii="微软雅黑" w:eastAsia="微软雅黑" w:hAnsi="微软雅黑" w:hint="eastAsia"/>
          <w:b/>
          <w:sz w:val="24"/>
          <w:szCs w:val="24"/>
        </w:rPr>
        <w:t>）</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1. 五位一体总布局</w:t>
      </w:r>
      <w:r w:rsidR="00D44AD3" w:rsidRPr="00FE04F7">
        <w:rPr>
          <w:rFonts w:ascii="微软雅黑" w:eastAsia="微软雅黑" w:hAnsi="微软雅黑" w:hint="eastAsia"/>
          <w:b/>
          <w:sz w:val="24"/>
          <w:szCs w:val="24"/>
        </w:rPr>
        <w:t>建设及其要求</w:t>
      </w:r>
      <w:r w:rsidRPr="00FE04F7">
        <w:rPr>
          <w:rFonts w:ascii="微软雅黑" w:eastAsia="微软雅黑" w:hAnsi="微软雅黑" w:hint="eastAsia"/>
          <w:b/>
          <w:sz w:val="24"/>
          <w:szCs w:val="24"/>
        </w:rPr>
        <w:t>（公共课本第十章）</w:t>
      </w:r>
    </w:p>
    <w:p w:rsidR="0070345D" w:rsidRPr="00FE04F7" w:rsidRDefault="00107074" w:rsidP="00FE04F7">
      <w:pPr>
        <w:shd w:val="clear" w:color="auto" w:fill="FFFFFF"/>
        <w:spacing w:line="360" w:lineRule="auto"/>
        <w:ind w:firstLineChars="200" w:firstLine="480"/>
        <w:rPr>
          <w:rFonts w:ascii="宋体" w:hAnsi="宋体" w:cs="宋体"/>
          <w:sz w:val="24"/>
          <w:szCs w:val="24"/>
        </w:rPr>
      </w:pPr>
      <w:r w:rsidRPr="00FE04F7">
        <w:rPr>
          <w:rFonts w:ascii="宋体" w:hAnsi="宋体" w:cs="宋体"/>
          <w:sz w:val="24"/>
          <w:szCs w:val="24"/>
        </w:rPr>
        <w:t>答</w:t>
      </w:r>
      <w:r w:rsidRPr="00FE04F7">
        <w:rPr>
          <w:rFonts w:ascii="宋体" w:hAnsi="宋体" w:cs="宋体" w:hint="eastAsia"/>
          <w:sz w:val="24"/>
          <w:szCs w:val="24"/>
        </w:rPr>
        <w:t>：</w:t>
      </w:r>
      <w:r w:rsidR="00D44AD3" w:rsidRPr="00FE04F7">
        <w:rPr>
          <w:rFonts w:ascii="宋体" w:hAnsi="宋体" w:cs="宋体"/>
          <w:sz w:val="24"/>
          <w:szCs w:val="24"/>
        </w:rPr>
        <w:t>“五位一体”是</w:t>
      </w:r>
      <w:hyperlink r:id="rId9" w:tgtFrame="_blank" w:history="1">
        <w:r w:rsidR="00D44AD3" w:rsidRPr="00FE04F7">
          <w:rPr>
            <w:rFonts w:ascii="宋体" w:hAnsi="宋体" w:cs="宋体"/>
            <w:sz w:val="24"/>
            <w:szCs w:val="24"/>
          </w:rPr>
          <w:t>十八大报告</w:t>
        </w:r>
      </w:hyperlink>
      <w:r w:rsidR="00D44AD3" w:rsidRPr="00FE04F7">
        <w:rPr>
          <w:rFonts w:ascii="宋体" w:hAnsi="宋体" w:cs="宋体"/>
          <w:sz w:val="24"/>
          <w:szCs w:val="24"/>
        </w:rPr>
        <w:t>的“新提法”之一</w:t>
      </w:r>
      <w:r w:rsidR="00D44AD3" w:rsidRPr="00FE04F7">
        <w:rPr>
          <w:rFonts w:ascii="宋体" w:hAnsi="宋体" w:cs="宋体" w:hint="eastAsia"/>
          <w:sz w:val="24"/>
          <w:szCs w:val="24"/>
        </w:rPr>
        <w:t>，</w:t>
      </w:r>
      <w:r w:rsidR="00D44AD3" w:rsidRPr="00FE04F7">
        <w:rPr>
          <w:rFonts w:ascii="宋体" w:hAnsi="宋体" w:cs="宋体"/>
          <w:sz w:val="24"/>
          <w:szCs w:val="24"/>
        </w:rPr>
        <w:t>是</w:t>
      </w:r>
      <w:hyperlink r:id="rId10" w:tgtFrame="_blank" w:history="1">
        <w:r w:rsidR="00D44AD3" w:rsidRPr="00FE04F7">
          <w:rPr>
            <w:rFonts w:ascii="宋体" w:hAnsi="宋体" w:cs="宋体"/>
            <w:sz w:val="24"/>
            <w:szCs w:val="24"/>
          </w:rPr>
          <w:t>中国共产党</w:t>
        </w:r>
      </w:hyperlink>
      <w:r w:rsidR="00D44AD3" w:rsidRPr="00FE04F7">
        <w:rPr>
          <w:rFonts w:ascii="宋体" w:hAnsi="宋体" w:cs="宋体"/>
          <w:sz w:val="24"/>
          <w:szCs w:val="24"/>
        </w:rPr>
        <w:t>对“实现什么样的发展、怎样发展”这一重大战略问题的科学回答，为用中国特色社会主义理论体系武装头脑、指导实践、推动工作，提供了强大思想武器。即着眼于全面建成</w:t>
      </w:r>
      <w:hyperlink r:id="rId11" w:tgtFrame="_blank" w:history="1">
        <w:r w:rsidR="00D44AD3" w:rsidRPr="00FE04F7">
          <w:rPr>
            <w:rFonts w:ascii="宋体" w:hAnsi="宋体" w:cs="宋体"/>
            <w:sz w:val="24"/>
            <w:szCs w:val="24"/>
          </w:rPr>
          <w:t>小康社会</w:t>
        </w:r>
      </w:hyperlink>
      <w:r w:rsidR="00D44AD3" w:rsidRPr="00FE04F7">
        <w:rPr>
          <w:rFonts w:ascii="宋体" w:hAnsi="宋体" w:cs="宋体"/>
          <w:sz w:val="24"/>
          <w:szCs w:val="24"/>
        </w:rPr>
        <w:t>、实现社会主义现代化和</w:t>
      </w:r>
      <w:hyperlink r:id="rId12" w:tgtFrame="_blank" w:history="1">
        <w:r w:rsidR="00D44AD3" w:rsidRPr="00FE04F7">
          <w:rPr>
            <w:rFonts w:ascii="宋体" w:hAnsi="宋体" w:cs="宋体"/>
            <w:sz w:val="24"/>
            <w:szCs w:val="24"/>
          </w:rPr>
          <w:t>中华民族</w:t>
        </w:r>
      </w:hyperlink>
      <w:r w:rsidR="00D44AD3" w:rsidRPr="00FE04F7">
        <w:rPr>
          <w:rFonts w:ascii="宋体" w:hAnsi="宋体" w:cs="宋体"/>
          <w:sz w:val="24"/>
          <w:szCs w:val="24"/>
        </w:rPr>
        <w:t>伟大复兴，推进</w:t>
      </w:r>
      <w:hyperlink r:id="rId13" w:tgtFrame="_blank" w:history="1">
        <w:r w:rsidR="00D44AD3" w:rsidRPr="00FE04F7">
          <w:rPr>
            <w:rFonts w:ascii="宋体" w:hAnsi="宋体" w:cs="宋体"/>
            <w:sz w:val="24"/>
            <w:szCs w:val="24"/>
          </w:rPr>
          <w:t>中国特色社会主义</w:t>
        </w:r>
      </w:hyperlink>
      <w:r w:rsidR="00D44AD3" w:rsidRPr="00FE04F7">
        <w:rPr>
          <w:rFonts w:ascii="宋体" w:hAnsi="宋体" w:cs="宋体"/>
          <w:sz w:val="24"/>
          <w:szCs w:val="24"/>
        </w:rPr>
        <w:t>事业经济建设、政治建设、文化建设、社会建设、</w:t>
      </w:r>
      <w:hyperlink r:id="rId14" w:tgtFrame="_blank" w:history="1">
        <w:r w:rsidR="00D44AD3" w:rsidRPr="00FE04F7">
          <w:rPr>
            <w:rFonts w:ascii="宋体" w:hAnsi="宋体" w:cs="宋体"/>
            <w:sz w:val="24"/>
            <w:szCs w:val="24"/>
          </w:rPr>
          <w:t>生态文明建设</w:t>
        </w:r>
      </w:hyperlink>
      <w:r w:rsidR="00D44AD3" w:rsidRPr="00FE04F7">
        <w:rPr>
          <w:rFonts w:ascii="宋体" w:hAnsi="宋体" w:cs="宋体"/>
          <w:sz w:val="24"/>
          <w:szCs w:val="24"/>
        </w:rPr>
        <w:t xml:space="preserve"> “五位一体”总体布局</w:t>
      </w:r>
      <w:r w:rsidR="00D44AD3" w:rsidRPr="00FE04F7">
        <w:rPr>
          <w:rFonts w:ascii="宋体" w:hAnsi="宋体" w:cs="宋体" w:hint="eastAsia"/>
          <w:sz w:val="24"/>
          <w:szCs w:val="24"/>
        </w:rPr>
        <w:t>。</w:t>
      </w:r>
      <w:r w:rsidR="00953289" w:rsidRPr="00FE04F7">
        <w:rPr>
          <w:rFonts w:ascii="宋体" w:hAnsi="宋体" w:cs="宋体" w:hint="eastAsia"/>
          <w:sz w:val="24"/>
          <w:szCs w:val="24"/>
        </w:rPr>
        <w:t>（</w:t>
      </w:r>
      <w:r w:rsidR="00DC4660" w:rsidRPr="00FE04F7">
        <w:rPr>
          <w:rFonts w:ascii="宋体" w:hAnsi="宋体" w:cs="宋体" w:hint="eastAsia"/>
          <w:sz w:val="24"/>
          <w:szCs w:val="24"/>
        </w:rPr>
        <w:t>2</w:t>
      </w:r>
      <w:r w:rsidR="00953289" w:rsidRPr="00FE04F7">
        <w:rPr>
          <w:rFonts w:ascii="宋体" w:hAnsi="宋体" w:cs="宋体" w:hint="eastAsia"/>
          <w:sz w:val="24"/>
          <w:szCs w:val="24"/>
        </w:rPr>
        <w:t>分）</w:t>
      </w:r>
    </w:p>
    <w:p w:rsidR="00107074" w:rsidRPr="00FE04F7" w:rsidRDefault="00953289" w:rsidP="00FE04F7">
      <w:pPr>
        <w:shd w:val="clear" w:color="auto" w:fill="FFFFFF"/>
        <w:spacing w:line="360" w:lineRule="auto"/>
        <w:ind w:firstLineChars="200" w:firstLine="480"/>
        <w:rPr>
          <w:rFonts w:ascii="宋体" w:hAnsi="宋体" w:cs="宋体"/>
          <w:sz w:val="24"/>
          <w:szCs w:val="24"/>
        </w:rPr>
      </w:pPr>
      <w:r w:rsidRPr="00FE04F7">
        <w:rPr>
          <w:rFonts w:ascii="宋体" w:hAnsi="宋体" w:cs="宋体"/>
          <w:sz w:val="24"/>
          <w:szCs w:val="24"/>
        </w:rPr>
        <w:t>其建设要求为</w:t>
      </w:r>
      <w:r w:rsidRPr="00FE04F7">
        <w:rPr>
          <w:rFonts w:ascii="宋体" w:hAnsi="宋体" w:cs="宋体" w:hint="eastAsia"/>
          <w:sz w:val="24"/>
          <w:szCs w:val="24"/>
        </w:rPr>
        <w:t>：</w:t>
      </w:r>
    </w:p>
    <w:p w:rsidR="00F44D2C" w:rsidRPr="00FE04F7" w:rsidRDefault="00F44D2C" w:rsidP="003A34C6">
      <w:pPr>
        <w:spacing w:line="360" w:lineRule="auto"/>
        <w:ind w:firstLine="200"/>
        <w:rPr>
          <w:rFonts w:ascii="宋体" w:hAnsi="宋体" w:cs="宋体"/>
          <w:sz w:val="24"/>
          <w:szCs w:val="24"/>
        </w:rPr>
      </w:pPr>
      <w:r w:rsidRPr="00FE04F7">
        <w:rPr>
          <w:rFonts w:ascii="宋体" w:hAnsi="宋体" w:cs="宋体" w:hint="eastAsia"/>
          <w:sz w:val="24"/>
          <w:szCs w:val="24"/>
        </w:rPr>
        <w:lastRenderedPageBreak/>
        <w:t>（1）经济建设上，贯彻新发展理念，建设现代化经济体系是中国特色社会主义经济建设的重要内容，以深化供给侧结构性改革为主线，推动经济发展质量变革、效率变革、动力变革，实现高质量增长。（</w:t>
      </w:r>
      <w:r w:rsidR="00DC4660" w:rsidRPr="00FE04F7">
        <w:rPr>
          <w:rFonts w:ascii="宋体" w:hAnsi="宋体" w:cs="宋体" w:hint="eastAsia"/>
          <w:sz w:val="24"/>
          <w:szCs w:val="24"/>
        </w:rPr>
        <w:t>2</w:t>
      </w:r>
      <w:r w:rsidRPr="00FE04F7">
        <w:rPr>
          <w:rFonts w:ascii="宋体" w:hAnsi="宋体" w:cs="宋体" w:hint="eastAsia"/>
          <w:sz w:val="24"/>
          <w:szCs w:val="24"/>
        </w:rPr>
        <w:t>分）</w:t>
      </w:r>
    </w:p>
    <w:p w:rsidR="00F44D2C" w:rsidRPr="00FE04F7" w:rsidRDefault="00F44D2C" w:rsidP="003A34C6">
      <w:pPr>
        <w:spacing w:line="360" w:lineRule="auto"/>
        <w:ind w:firstLine="200"/>
        <w:rPr>
          <w:rFonts w:ascii="宋体" w:hAnsi="宋体" w:cs="宋体"/>
          <w:sz w:val="24"/>
          <w:szCs w:val="24"/>
        </w:rPr>
      </w:pPr>
      <w:r w:rsidRPr="00FE04F7">
        <w:rPr>
          <w:rFonts w:ascii="宋体" w:hAnsi="宋体" w:cs="宋体" w:hint="eastAsia"/>
          <w:sz w:val="24"/>
          <w:szCs w:val="24"/>
        </w:rPr>
        <w:t>（2）政治建设上，健全人民当家作主的制度体系是中国特色社会主义民主政治的最重要内容。走中国特色社会主义政治发展道路，必须坚持党的领导、人民当家作主、依法治国有机统。人民代表大会制度是我国的根本政治制度，中国共产党领导的多党合作和政治协商制度、民族区域自治制度、基层群众自治制度是我国的基本政治制度。爱国统一战线是党的事业取得胜利的重要法宝，必须继续巩固和发展。坚持“和平统一国两制”是我们实现国家统一的最佳方式。（</w:t>
      </w:r>
      <w:r w:rsidR="00DC4660" w:rsidRPr="00FE04F7">
        <w:rPr>
          <w:rFonts w:ascii="宋体" w:hAnsi="宋体" w:cs="宋体" w:hint="eastAsia"/>
          <w:sz w:val="24"/>
          <w:szCs w:val="24"/>
        </w:rPr>
        <w:t>2</w:t>
      </w:r>
      <w:r w:rsidRPr="00FE04F7">
        <w:rPr>
          <w:rFonts w:ascii="宋体" w:hAnsi="宋体" w:cs="宋体" w:hint="eastAsia"/>
          <w:sz w:val="24"/>
          <w:szCs w:val="24"/>
        </w:rPr>
        <w:t>分）</w:t>
      </w:r>
    </w:p>
    <w:p w:rsidR="00F44D2C" w:rsidRPr="00FE04F7" w:rsidRDefault="00F44D2C" w:rsidP="003A34C6">
      <w:pPr>
        <w:spacing w:line="360" w:lineRule="auto"/>
        <w:ind w:firstLine="200"/>
        <w:rPr>
          <w:rFonts w:ascii="宋体" w:hAnsi="宋体" w:cs="宋体"/>
          <w:sz w:val="24"/>
          <w:szCs w:val="24"/>
        </w:rPr>
      </w:pPr>
      <w:r w:rsidRPr="00FE04F7">
        <w:rPr>
          <w:rFonts w:ascii="宋体" w:hAnsi="宋体" w:cs="宋体" w:hint="eastAsia"/>
          <w:sz w:val="24"/>
          <w:szCs w:val="24"/>
        </w:rPr>
        <w:t>（3）文化建设上，建设中国特色社会主义文化，必须坚持走中国特色社会主义文化发展道路，牢牢把握意识形态工作领导权，弘扬社会主义核心值体系和核心价值观，建设社会主义文化强国；（</w:t>
      </w:r>
      <w:r w:rsidR="00DC4660" w:rsidRPr="00FE04F7">
        <w:rPr>
          <w:rFonts w:ascii="宋体" w:hAnsi="宋体" w:cs="宋体" w:hint="eastAsia"/>
          <w:sz w:val="24"/>
          <w:szCs w:val="24"/>
        </w:rPr>
        <w:t>2</w:t>
      </w:r>
      <w:r w:rsidRPr="00FE04F7">
        <w:rPr>
          <w:rFonts w:ascii="宋体" w:hAnsi="宋体" w:cs="宋体" w:hint="eastAsia"/>
          <w:sz w:val="24"/>
          <w:szCs w:val="24"/>
        </w:rPr>
        <w:t>分）</w:t>
      </w:r>
    </w:p>
    <w:p w:rsidR="00F44D2C" w:rsidRPr="00FE04F7" w:rsidRDefault="00F44D2C" w:rsidP="003A34C6">
      <w:pPr>
        <w:spacing w:line="360" w:lineRule="auto"/>
        <w:ind w:firstLine="200"/>
        <w:rPr>
          <w:rFonts w:ascii="宋体" w:hAnsi="宋体" w:cs="宋体"/>
          <w:sz w:val="24"/>
          <w:szCs w:val="24"/>
        </w:rPr>
      </w:pPr>
      <w:r w:rsidRPr="00FE04F7">
        <w:rPr>
          <w:rFonts w:ascii="宋体" w:hAnsi="宋体" w:cs="宋体" w:hint="eastAsia"/>
          <w:sz w:val="24"/>
          <w:szCs w:val="24"/>
        </w:rPr>
        <w:t>（4）社会建设上，建设社会主义和谐社会，要提高保障和改善民生水平，实施精准扶贫、精准脱贫战略，加强和创新社会治理，形成共建共治共享的社会保障体系，树立国家总体安全观；（</w:t>
      </w:r>
      <w:r w:rsidR="00DC4660" w:rsidRPr="00FE04F7">
        <w:rPr>
          <w:rFonts w:ascii="宋体" w:hAnsi="宋体" w:cs="宋体" w:hint="eastAsia"/>
          <w:sz w:val="24"/>
          <w:szCs w:val="24"/>
        </w:rPr>
        <w:t>2</w:t>
      </w:r>
      <w:r w:rsidRPr="00FE04F7">
        <w:rPr>
          <w:rFonts w:ascii="宋体" w:hAnsi="宋体" w:cs="宋体" w:hint="eastAsia"/>
          <w:sz w:val="24"/>
          <w:szCs w:val="24"/>
        </w:rPr>
        <w:t>分）</w:t>
      </w:r>
    </w:p>
    <w:p w:rsidR="00F44D2C" w:rsidRPr="00FE04F7" w:rsidRDefault="00F44D2C" w:rsidP="003A34C6">
      <w:pPr>
        <w:spacing w:line="360" w:lineRule="auto"/>
        <w:ind w:firstLine="200"/>
        <w:rPr>
          <w:rFonts w:ascii="宋体" w:hAnsi="宋体" w:cs="宋体"/>
          <w:sz w:val="24"/>
          <w:szCs w:val="24"/>
        </w:rPr>
      </w:pPr>
      <w:r w:rsidRPr="00FE04F7">
        <w:rPr>
          <w:rFonts w:ascii="宋体" w:hAnsi="宋体" w:cs="宋体" w:hint="eastAsia"/>
          <w:sz w:val="24"/>
          <w:szCs w:val="24"/>
        </w:rPr>
        <w:t>（5）生态文明建设上，建设美丽中国，要树立人与自然和谐共生的基本理念，实现最严格的环境保护政策，坚持绿色发展，加快生态文明体制改革。（</w:t>
      </w:r>
      <w:r w:rsidR="00DC4660" w:rsidRPr="00FE04F7">
        <w:rPr>
          <w:rFonts w:ascii="宋体" w:hAnsi="宋体" w:cs="宋体" w:hint="eastAsia"/>
          <w:sz w:val="24"/>
          <w:szCs w:val="24"/>
        </w:rPr>
        <w:t>2</w:t>
      </w:r>
      <w:r w:rsidRPr="00FE04F7">
        <w:rPr>
          <w:rFonts w:ascii="宋体" w:hAnsi="宋体" w:cs="宋体" w:hint="eastAsia"/>
          <w:sz w:val="24"/>
          <w:szCs w:val="24"/>
        </w:rPr>
        <w:t>分）</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2. 我国宗教政策的基本内容（公共课P219、专业课P262）</w:t>
      </w:r>
    </w:p>
    <w:p w:rsidR="0049683F" w:rsidRPr="00FE04F7" w:rsidRDefault="00C91412" w:rsidP="00FE04F7">
      <w:pPr>
        <w:spacing w:line="360" w:lineRule="auto"/>
        <w:ind w:firstLineChars="200" w:firstLine="480"/>
        <w:rPr>
          <w:rFonts w:ascii="宋体" w:hAnsi="宋体" w:cs="宋体"/>
          <w:sz w:val="24"/>
          <w:szCs w:val="24"/>
        </w:rPr>
      </w:pPr>
      <w:r w:rsidRPr="00FE04F7">
        <w:rPr>
          <w:rFonts w:ascii="宋体" w:hAnsi="宋体" w:cs="宋体"/>
          <w:sz w:val="24"/>
          <w:szCs w:val="24"/>
        </w:rPr>
        <w:t>答</w:t>
      </w:r>
      <w:r w:rsidRPr="00FE04F7">
        <w:rPr>
          <w:rFonts w:ascii="宋体" w:hAnsi="宋体" w:cs="宋体" w:hint="eastAsia"/>
          <w:sz w:val="24"/>
          <w:szCs w:val="24"/>
        </w:rPr>
        <w:t>：</w:t>
      </w:r>
      <w:r w:rsidR="0049683F" w:rsidRPr="00FE04F7">
        <w:rPr>
          <w:rFonts w:ascii="宋体" w:hAnsi="宋体" w:cs="宋体" w:hint="eastAsia"/>
          <w:sz w:val="24"/>
          <w:szCs w:val="24"/>
        </w:rPr>
        <w:t>宗教是对相当一部分群众有较大影响的社会现象，在社会主义社会中也将长期存在。正确认识我国社会存在的宗教问题，关键是要立足我国的基本国情，充分认识宗教存在的长期性、宗教问题的群众性和特殊复杂性。（</w:t>
      </w:r>
      <w:r w:rsidR="00DC4660" w:rsidRPr="00FE04F7">
        <w:rPr>
          <w:rFonts w:ascii="宋体" w:hAnsi="宋体" w:cs="宋体" w:hint="eastAsia"/>
          <w:bCs/>
          <w:sz w:val="24"/>
          <w:szCs w:val="24"/>
        </w:rPr>
        <w:t>不答扣分，答了不给分</w:t>
      </w:r>
      <w:bookmarkStart w:id="0" w:name="_GoBack"/>
      <w:bookmarkEnd w:id="0"/>
      <w:r w:rsidR="0049683F" w:rsidRPr="00FE04F7">
        <w:rPr>
          <w:rFonts w:ascii="宋体" w:hAnsi="宋体" w:cs="宋体" w:hint="eastAsia"/>
          <w:sz w:val="24"/>
          <w:szCs w:val="24"/>
        </w:rPr>
        <w:t>）</w:t>
      </w:r>
    </w:p>
    <w:p w:rsidR="0049683F" w:rsidRPr="00FE04F7" w:rsidRDefault="0049683F" w:rsidP="00FE04F7">
      <w:pPr>
        <w:numPr>
          <w:ilvl w:val="0"/>
          <w:numId w:val="3"/>
        </w:numPr>
        <w:spacing w:line="360" w:lineRule="auto"/>
        <w:ind w:firstLineChars="200" w:firstLine="480"/>
        <w:rPr>
          <w:rFonts w:ascii="宋体" w:hAnsi="宋体" w:cs="宋体"/>
          <w:sz w:val="24"/>
          <w:szCs w:val="24"/>
        </w:rPr>
      </w:pPr>
      <w:r w:rsidRPr="00FE04F7">
        <w:rPr>
          <w:rFonts w:ascii="宋体" w:hAnsi="宋体" w:cs="宋体" w:hint="eastAsia"/>
          <w:sz w:val="24"/>
          <w:szCs w:val="24"/>
        </w:rPr>
        <w:t>全面贯彻党的宗教信仰自由政策，尊重和保护公民的宗教信仰自由权利。这是中国共产党人维护人民利益、尊重和保护人权都重要体现，也是最大限度的团结人民群众的需要。（3分）</w:t>
      </w:r>
    </w:p>
    <w:p w:rsidR="0049683F" w:rsidRPr="00FE04F7" w:rsidRDefault="0049683F" w:rsidP="00FE04F7">
      <w:pPr>
        <w:numPr>
          <w:ilvl w:val="0"/>
          <w:numId w:val="3"/>
        </w:numPr>
        <w:spacing w:line="360" w:lineRule="auto"/>
        <w:ind w:firstLineChars="200" w:firstLine="480"/>
        <w:rPr>
          <w:rFonts w:ascii="宋体" w:hAnsi="宋体" w:cs="宋体"/>
          <w:sz w:val="24"/>
          <w:szCs w:val="24"/>
        </w:rPr>
      </w:pPr>
      <w:r w:rsidRPr="00FE04F7">
        <w:rPr>
          <w:rFonts w:ascii="宋体" w:hAnsi="宋体" w:cs="宋体" w:hint="eastAsia"/>
          <w:sz w:val="24"/>
          <w:szCs w:val="24"/>
        </w:rPr>
        <w:t>坚持依法管理宗教事务。保护宗教信仰自由，并不是要提倡信仰宗教，也不是要人为扩大宗教影响，更不是说宗教活动可以不受法律约束。宗教活动必须在宪法和法律的范围内活动，宗教活动不得干预行政、司法、教育等国家职能</w:t>
      </w:r>
      <w:r w:rsidRPr="00FE04F7">
        <w:rPr>
          <w:rFonts w:ascii="宋体" w:hAnsi="宋体" w:cs="宋体" w:hint="eastAsia"/>
          <w:sz w:val="24"/>
          <w:szCs w:val="24"/>
        </w:rPr>
        <w:lastRenderedPageBreak/>
        <w:t>部门的实施，不得妨碍正常的社会秩序、工作秩序、生活秩序。（3分）</w:t>
      </w:r>
    </w:p>
    <w:p w:rsidR="0049683F" w:rsidRPr="00FE04F7" w:rsidRDefault="0049683F" w:rsidP="00FE04F7">
      <w:pPr>
        <w:numPr>
          <w:ilvl w:val="0"/>
          <w:numId w:val="3"/>
        </w:numPr>
        <w:spacing w:line="360" w:lineRule="auto"/>
        <w:ind w:firstLineChars="200" w:firstLine="480"/>
        <w:rPr>
          <w:rFonts w:ascii="宋体" w:hAnsi="宋体" w:cs="宋体"/>
          <w:sz w:val="24"/>
          <w:szCs w:val="24"/>
        </w:rPr>
      </w:pPr>
      <w:r w:rsidRPr="00FE04F7">
        <w:rPr>
          <w:rFonts w:ascii="宋体" w:hAnsi="宋体" w:cs="宋体" w:hint="eastAsia"/>
          <w:sz w:val="24"/>
          <w:szCs w:val="24"/>
        </w:rPr>
        <w:t>积极引导宗教与社会主义社会相适应。积极引导宗教与社会主义社会相适应不是要求宗教界人士和信教群众放弃宗教信仰，而是要求他们热爱祖国，拥护社会主义制度，拥护中国共产党的领导，遵守国家的法律、法规、方针政策；支持他们从事宗教活动服从和服务于国家的最高利益于民族的整体利益；支持他们努力对宗教做出符合社会进步要求的阐释；支持他们于各族人民一道反对一切利用宗教进行危害社会主义祖国和人民利益的非法活动，发挥宗教在促进社会和谐方面的积极作用。（3分）</w:t>
      </w:r>
    </w:p>
    <w:p w:rsidR="00107074" w:rsidRPr="00FE04F7" w:rsidRDefault="0049683F" w:rsidP="00FE04F7">
      <w:pPr>
        <w:numPr>
          <w:ilvl w:val="0"/>
          <w:numId w:val="3"/>
        </w:numPr>
        <w:spacing w:line="360" w:lineRule="auto"/>
        <w:ind w:firstLineChars="200" w:firstLine="480"/>
        <w:rPr>
          <w:rFonts w:ascii="宋体" w:hAnsi="宋体" w:cs="宋体"/>
          <w:sz w:val="24"/>
          <w:szCs w:val="24"/>
        </w:rPr>
      </w:pPr>
      <w:r w:rsidRPr="00FE04F7">
        <w:rPr>
          <w:rFonts w:ascii="宋体" w:hAnsi="宋体" w:cs="宋体" w:hint="eastAsia"/>
          <w:sz w:val="24"/>
          <w:szCs w:val="24"/>
        </w:rPr>
        <w:t>独立自主自办的原则。这是我国信教群众的自主选择，是我国宗教团体和宗教事务不收外国势力支配和控制的重要保障。（3分）</w:t>
      </w:r>
    </w:p>
    <w:p w:rsidR="00D576AF" w:rsidRPr="00FE04F7" w:rsidRDefault="00BE40C9" w:rsidP="00D576AF">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 xml:space="preserve">3. </w:t>
      </w:r>
      <w:r w:rsidR="00D576AF" w:rsidRPr="00FE04F7">
        <w:rPr>
          <w:rFonts w:ascii="微软雅黑" w:eastAsia="微软雅黑" w:hAnsi="微软雅黑" w:hint="eastAsia"/>
          <w:b/>
          <w:sz w:val="24"/>
          <w:szCs w:val="24"/>
        </w:rPr>
        <w:t>如何构建共商共建人类命运共同体</w:t>
      </w:r>
      <w:r w:rsidR="00792D4D" w:rsidRPr="00FE04F7">
        <w:rPr>
          <w:rFonts w:ascii="微软雅黑" w:eastAsia="微软雅黑" w:hAnsi="微软雅黑" w:hint="eastAsia"/>
          <w:b/>
          <w:sz w:val="24"/>
          <w:szCs w:val="24"/>
        </w:rPr>
        <w:t>（公共课课本）</w:t>
      </w:r>
    </w:p>
    <w:p w:rsidR="00D576AF" w:rsidRPr="00FE04F7" w:rsidRDefault="00792D4D" w:rsidP="00FE04F7">
      <w:pPr>
        <w:spacing w:line="360" w:lineRule="auto"/>
        <w:ind w:firstLineChars="200" w:firstLine="480"/>
        <w:rPr>
          <w:rFonts w:ascii="宋体" w:hAnsi="宋体" w:cs="宋体"/>
          <w:sz w:val="24"/>
          <w:szCs w:val="24"/>
        </w:rPr>
      </w:pPr>
      <w:r w:rsidRPr="00FE04F7">
        <w:rPr>
          <w:rFonts w:ascii="宋体" w:hAnsi="宋体" w:cs="宋体"/>
          <w:sz w:val="24"/>
          <w:szCs w:val="24"/>
        </w:rPr>
        <w:t>答</w:t>
      </w:r>
      <w:r w:rsidRPr="00FE04F7">
        <w:rPr>
          <w:rFonts w:ascii="宋体" w:hAnsi="宋体" w:cs="宋体" w:hint="eastAsia"/>
          <w:sz w:val="24"/>
          <w:szCs w:val="24"/>
        </w:rPr>
        <w:t>：</w:t>
      </w:r>
      <w:r w:rsidR="00D576AF" w:rsidRPr="00FE04F7">
        <w:rPr>
          <w:rFonts w:ascii="宋体" w:hAnsi="宋体" w:cs="宋体" w:hint="eastAsia"/>
          <w:bCs/>
          <w:sz w:val="24"/>
          <w:szCs w:val="24"/>
        </w:rPr>
        <w:t>构建人类命运共同体既是中国外交的崇高目标，也是世界各国的共同责任和历史使命。世界各国应携手合作，共同努力构建人类命运共同体，建设一个更加美好的世界。</w:t>
      </w:r>
      <w:r w:rsidRPr="00FE04F7">
        <w:rPr>
          <w:rFonts w:ascii="宋体" w:hAnsi="宋体" w:cs="宋体" w:hint="eastAsia"/>
          <w:bCs/>
          <w:sz w:val="24"/>
          <w:szCs w:val="24"/>
        </w:rPr>
        <w:t>（</w:t>
      </w:r>
      <w:r w:rsidR="00DC4660" w:rsidRPr="00FE04F7">
        <w:rPr>
          <w:rFonts w:ascii="宋体" w:hAnsi="宋体" w:cs="宋体" w:hint="eastAsia"/>
          <w:bCs/>
          <w:sz w:val="24"/>
          <w:szCs w:val="24"/>
        </w:rPr>
        <w:t>不答扣分，答了不给分</w:t>
      </w:r>
      <w:r w:rsidRPr="00FE04F7">
        <w:rPr>
          <w:rFonts w:ascii="宋体" w:hAnsi="宋体" w:cs="宋体" w:hint="eastAsia"/>
          <w:bCs/>
          <w:sz w:val="24"/>
          <w:szCs w:val="24"/>
        </w:rPr>
        <w:t>）</w:t>
      </w:r>
    </w:p>
    <w:p w:rsidR="00D576AF" w:rsidRPr="00FE04F7" w:rsidRDefault="00D576AF" w:rsidP="00D576AF">
      <w:pPr>
        <w:spacing w:line="360" w:lineRule="auto"/>
        <w:rPr>
          <w:rFonts w:ascii="宋体" w:hAnsi="宋体" w:cs="宋体"/>
          <w:bCs/>
          <w:sz w:val="24"/>
          <w:szCs w:val="24"/>
        </w:rPr>
      </w:pPr>
      <w:r w:rsidRPr="00FE04F7">
        <w:rPr>
          <w:rFonts w:ascii="宋体" w:hAnsi="宋体" w:cs="宋体" w:hint="eastAsia"/>
          <w:bCs/>
          <w:sz w:val="24"/>
          <w:szCs w:val="24"/>
        </w:rPr>
        <w:t>（1）坚持和平发展道路，推动建设新型国际关系；</w:t>
      </w:r>
      <w:r w:rsidR="00792D4D" w:rsidRPr="00FE04F7">
        <w:rPr>
          <w:rFonts w:ascii="宋体" w:hAnsi="宋体" w:cs="宋体" w:hint="eastAsia"/>
          <w:bCs/>
          <w:sz w:val="24"/>
          <w:szCs w:val="24"/>
        </w:rPr>
        <w:t>（</w:t>
      </w:r>
      <w:r w:rsidR="00DC4660" w:rsidRPr="00FE04F7">
        <w:rPr>
          <w:rFonts w:ascii="宋体" w:hAnsi="宋体" w:cs="宋体" w:hint="eastAsia"/>
          <w:bCs/>
          <w:sz w:val="24"/>
          <w:szCs w:val="24"/>
        </w:rPr>
        <w:t>3</w:t>
      </w:r>
      <w:r w:rsidR="00792D4D" w:rsidRPr="00FE04F7">
        <w:rPr>
          <w:rFonts w:ascii="宋体" w:hAnsi="宋体" w:cs="宋体" w:hint="eastAsia"/>
          <w:bCs/>
          <w:sz w:val="24"/>
          <w:szCs w:val="24"/>
        </w:rPr>
        <w:t>分，需展开）</w:t>
      </w:r>
    </w:p>
    <w:p w:rsidR="00D576AF" w:rsidRPr="00FE04F7" w:rsidRDefault="00D576AF" w:rsidP="00D576AF">
      <w:pPr>
        <w:spacing w:line="360" w:lineRule="auto"/>
        <w:rPr>
          <w:rFonts w:ascii="宋体" w:hAnsi="宋体" w:cs="宋体"/>
          <w:bCs/>
          <w:sz w:val="24"/>
          <w:szCs w:val="24"/>
        </w:rPr>
      </w:pPr>
      <w:r w:rsidRPr="00FE04F7">
        <w:rPr>
          <w:rFonts w:ascii="宋体" w:hAnsi="宋体" w:cs="宋体" w:hint="eastAsia"/>
          <w:bCs/>
          <w:sz w:val="24"/>
          <w:szCs w:val="24"/>
        </w:rPr>
        <w:t>（2）不断完善外交布局，积极发展全球伙伴关系；</w:t>
      </w:r>
      <w:r w:rsidR="00792D4D" w:rsidRPr="00FE04F7">
        <w:rPr>
          <w:rFonts w:ascii="宋体" w:hAnsi="宋体" w:cs="宋体" w:hint="eastAsia"/>
          <w:bCs/>
          <w:sz w:val="24"/>
          <w:szCs w:val="24"/>
        </w:rPr>
        <w:t>（</w:t>
      </w:r>
      <w:r w:rsidR="00DC4660" w:rsidRPr="00FE04F7">
        <w:rPr>
          <w:rFonts w:ascii="宋体" w:hAnsi="宋体" w:cs="宋体" w:hint="eastAsia"/>
          <w:bCs/>
          <w:sz w:val="24"/>
          <w:szCs w:val="24"/>
        </w:rPr>
        <w:t>3</w:t>
      </w:r>
      <w:r w:rsidR="00792D4D" w:rsidRPr="00FE04F7">
        <w:rPr>
          <w:rFonts w:ascii="宋体" w:hAnsi="宋体" w:cs="宋体" w:hint="eastAsia"/>
          <w:bCs/>
          <w:sz w:val="24"/>
          <w:szCs w:val="24"/>
        </w:rPr>
        <w:t>分，需展开）</w:t>
      </w:r>
    </w:p>
    <w:p w:rsidR="00D576AF" w:rsidRPr="00FE04F7" w:rsidRDefault="00D576AF" w:rsidP="00D576AF">
      <w:pPr>
        <w:spacing w:line="360" w:lineRule="auto"/>
        <w:rPr>
          <w:rFonts w:ascii="宋体" w:hAnsi="宋体" w:cs="宋体"/>
          <w:bCs/>
          <w:sz w:val="24"/>
          <w:szCs w:val="24"/>
        </w:rPr>
      </w:pPr>
      <w:r w:rsidRPr="00FE04F7">
        <w:rPr>
          <w:rFonts w:ascii="宋体" w:hAnsi="宋体" w:cs="宋体" w:hint="eastAsia"/>
          <w:bCs/>
          <w:sz w:val="24"/>
          <w:szCs w:val="24"/>
        </w:rPr>
        <w:t>（3）深度参与全球治理，积极引导国际秩序变革方向；</w:t>
      </w:r>
      <w:r w:rsidR="00792D4D" w:rsidRPr="00FE04F7">
        <w:rPr>
          <w:rFonts w:ascii="宋体" w:hAnsi="宋体" w:cs="宋体" w:hint="eastAsia"/>
          <w:bCs/>
          <w:sz w:val="24"/>
          <w:szCs w:val="24"/>
        </w:rPr>
        <w:t>（</w:t>
      </w:r>
      <w:r w:rsidR="00DC4660" w:rsidRPr="00FE04F7">
        <w:rPr>
          <w:rFonts w:ascii="宋体" w:hAnsi="宋体" w:cs="宋体" w:hint="eastAsia"/>
          <w:bCs/>
          <w:sz w:val="24"/>
          <w:szCs w:val="24"/>
        </w:rPr>
        <w:t>3</w:t>
      </w:r>
      <w:r w:rsidR="00792D4D" w:rsidRPr="00FE04F7">
        <w:rPr>
          <w:rFonts w:ascii="宋体" w:hAnsi="宋体" w:cs="宋体" w:hint="eastAsia"/>
          <w:bCs/>
          <w:sz w:val="24"/>
          <w:szCs w:val="24"/>
        </w:rPr>
        <w:t>分，需展开）</w:t>
      </w:r>
    </w:p>
    <w:p w:rsidR="00BE40C9" w:rsidRPr="00FE04F7" w:rsidRDefault="00D576AF" w:rsidP="00BE40C9">
      <w:pPr>
        <w:spacing w:line="360" w:lineRule="auto"/>
        <w:rPr>
          <w:rFonts w:ascii="宋体" w:hAnsi="宋体" w:cs="宋体"/>
          <w:bCs/>
          <w:sz w:val="24"/>
          <w:szCs w:val="24"/>
        </w:rPr>
      </w:pPr>
      <w:r w:rsidRPr="00FE04F7">
        <w:rPr>
          <w:rFonts w:ascii="宋体" w:hAnsi="宋体" w:cs="宋体" w:hint="eastAsia"/>
          <w:bCs/>
          <w:sz w:val="24"/>
          <w:szCs w:val="24"/>
        </w:rPr>
        <w:t>（4）推动国际社会从伙伴关系、安全格局、经济发展、文明交流、生态建设等方面为建立人类命运共同体作出努力。</w:t>
      </w:r>
      <w:r w:rsidR="00792D4D" w:rsidRPr="00FE04F7">
        <w:rPr>
          <w:rFonts w:ascii="宋体" w:hAnsi="宋体" w:cs="宋体" w:hint="eastAsia"/>
          <w:bCs/>
          <w:sz w:val="24"/>
          <w:szCs w:val="24"/>
        </w:rPr>
        <w:t>（</w:t>
      </w:r>
      <w:r w:rsidR="00DC4660" w:rsidRPr="00FE04F7">
        <w:rPr>
          <w:rFonts w:ascii="宋体" w:hAnsi="宋体" w:cs="宋体" w:hint="eastAsia"/>
          <w:bCs/>
          <w:sz w:val="24"/>
          <w:szCs w:val="24"/>
        </w:rPr>
        <w:t>3</w:t>
      </w:r>
      <w:r w:rsidR="00792D4D" w:rsidRPr="00FE04F7">
        <w:rPr>
          <w:rFonts w:ascii="宋体" w:hAnsi="宋体" w:cs="宋体" w:hint="eastAsia"/>
          <w:bCs/>
          <w:sz w:val="24"/>
          <w:szCs w:val="24"/>
        </w:rPr>
        <w:t>分，需展开）</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 xml:space="preserve">4. </w:t>
      </w:r>
      <w:r w:rsidR="00F822A1" w:rsidRPr="00FE04F7">
        <w:rPr>
          <w:rFonts w:ascii="微软雅黑" w:eastAsia="微软雅黑" w:hAnsi="微软雅黑" w:hint="eastAsia"/>
          <w:b/>
          <w:sz w:val="24"/>
          <w:szCs w:val="24"/>
        </w:rPr>
        <w:t>中国共产党是最高</w:t>
      </w:r>
      <w:r w:rsidR="004D46A7" w:rsidRPr="00FE04F7">
        <w:rPr>
          <w:rFonts w:ascii="微软雅黑" w:eastAsia="微软雅黑" w:hAnsi="微软雅黑" w:hint="eastAsia"/>
          <w:b/>
          <w:sz w:val="24"/>
          <w:szCs w:val="24"/>
        </w:rPr>
        <w:t>政治</w:t>
      </w:r>
      <w:r w:rsidR="00F822A1" w:rsidRPr="00FE04F7">
        <w:rPr>
          <w:rFonts w:ascii="微软雅黑" w:eastAsia="微软雅黑" w:hAnsi="微软雅黑" w:hint="eastAsia"/>
          <w:b/>
          <w:sz w:val="24"/>
          <w:szCs w:val="24"/>
        </w:rPr>
        <w:t>领导力量（公共</w:t>
      </w:r>
      <w:r w:rsidRPr="00FE04F7">
        <w:rPr>
          <w:rFonts w:ascii="微软雅黑" w:eastAsia="微软雅黑" w:hAnsi="微软雅黑" w:hint="eastAsia"/>
          <w:b/>
          <w:sz w:val="24"/>
          <w:szCs w:val="24"/>
        </w:rPr>
        <w:t>课本P</w:t>
      </w:r>
      <w:r w:rsidR="00F822A1" w:rsidRPr="00FE04F7">
        <w:rPr>
          <w:rFonts w:ascii="微软雅黑" w:eastAsia="微软雅黑" w:hAnsi="微软雅黑" w:hint="eastAsia"/>
          <w:b/>
          <w:sz w:val="24"/>
          <w:szCs w:val="24"/>
        </w:rPr>
        <w:t>303</w:t>
      </w:r>
      <w:r w:rsidRPr="00FE04F7">
        <w:rPr>
          <w:rFonts w:ascii="微软雅黑" w:eastAsia="微软雅黑" w:hAnsi="微软雅黑" w:hint="eastAsia"/>
          <w:b/>
          <w:sz w:val="24"/>
          <w:szCs w:val="24"/>
        </w:rPr>
        <w:t>）</w:t>
      </w:r>
    </w:p>
    <w:p w:rsidR="004D46A7" w:rsidRPr="00FE04F7" w:rsidRDefault="00C91412" w:rsidP="00FE04F7">
      <w:pPr>
        <w:spacing w:line="360" w:lineRule="auto"/>
        <w:ind w:firstLineChars="200" w:firstLine="480"/>
        <w:rPr>
          <w:rFonts w:ascii="宋体" w:hAnsi="宋体" w:cs="宋体"/>
          <w:sz w:val="24"/>
          <w:szCs w:val="24"/>
        </w:rPr>
      </w:pPr>
      <w:r w:rsidRPr="00FE04F7">
        <w:rPr>
          <w:rFonts w:ascii="宋体" w:hAnsi="宋体" w:cs="宋体"/>
          <w:sz w:val="24"/>
          <w:szCs w:val="24"/>
        </w:rPr>
        <w:t>答</w:t>
      </w:r>
      <w:r w:rsidRPr="00FE04F7">
        <w:rPr>
          <w:rFonts w:ascii="宋体" w:hAnsi="宋体" w:cs="宋体" w:hint="eastAsia"/>
          <w:sz w:val="24"/>
          <w:szCs w:val="24"/>
        </w:rPr>
        <w:t>：</w:t>
      </w:r>
      <w:r w:rsidR="004D46A7" w:rsidRPr="00FE04F7">
        <w:rPr>
          <w:rFonts w:ascii="宋体" w:hAnsi="宋体" w:cs="宋体" w:hint="eastAsia"/>
          <w:sz w:val="24"/>
          <w:szCs w:val="24"/>
        </w:rPr>
        <w:t>党是最高政治领导力量，这是马克思主义政党学说的基本原则，是对历史经验的深刻总结，是推进伟大事业的根本保证。</w:t>
      </w:r>
      <w:r w:rsidR="00480FA4" w:rsidRPr="00FE04F7">
        <w:rPr>
          <w:rFonts w:ascii="宋体" w:hAnsi="宋体" w:cs="宋体" w:hint="eastAsia"/>
          <w:sz w:val="24"/>
          <w:szCs w:val="24"/>
        </w:rPr>
        <w:t>（3分）</w:t>
      </w:r>
    </w:p>
    <w:p w:rsidR="004D46A7" w:rsidRPr="00FE04F7" w:rsidRDefault="004D46A7"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（1）这是马克思主义政党的基本要求。无产阶级执政党必须坚持党对国家政权的最高领导权，这是马克思主义政党学说的基本原则。</w:t>
      </w:r>
      <w:r w:rsidR="00480FA4" w:rsidRPr="00FE04F7">
        <w:rPr>
          <w:rFonts w:ascii="宋体" w:hAnsi="宋体" w:cs="宋体" w:hint="eastAsia"/>
          <w:sz w:val="24"/>
          <w:szCs w:val="24"/>
        </w:rPr>
        <w:t>马克思、恩格斯、列宁多次强调马克思主义政党作为党的最高政治力量的重要性；20世纪末一些社会主义国家发生巨变和解体，就是共产党放松了对国家各个领域的领导权，最终丧失了执政地位，导致制度演变。（</w:t>
      </w:r>
      <w:r w:rsidR="00DC4660" w:rsidRPr="00FE04F7">
        <w:rPr>
          <w:rFonts w:ascii="宋体" w:hAnsi="宋体" w:cs="宋体" w:hint="eastAsia"/>
          <w:sz w:val="24"/>
          <w:szCs w:val="24"/>
        </w:rPr>
        <w:t>3</w:t>
      </w:r>
      <w:r w:rsidR="00480FA4" w:rsidRPr="00FE04F7">
        <w:rPr>
          <w:rFonts w:ascii="宋体" w:hAnsi="宋体" w:cs="宋体" w:hint="eastAsia"/>
          <w:sz w:val="24"/>
          <w:szCs w:val="24"/>
        </w:rPr>
        <w:t>分）</w:t>
      </w:r>
    </w:p>
    <w:p w:rsidR="00480FA4" w:rsidRPr="00FE04F7" w:rsidRDefault="004D46A7"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（2）这是对党领导革命、建设和改革历史经验的深刻总结。在</w:t>
      </w:r>
      <w:r w:rsidR="00480FA4" w:rsidRPr="00FE04F7">
        <w:rPr>
          <w:rFonts w:ascii="宋体" w:hAnsi="宋体" w:cs="宋体" w:hint="eastAsia"/>
          <w:sz w:val="24"/>
          <w:szCs w:val="24"/>
        </w:rPr>
        <w:t>新民主主义</w:t>
      </w:r>
      <w:r w:rsidR="00480FA4" w:rsidRPr="00FE04F7">
        <w:rPr>
          <w:rFonts w:ascii="宋体" w:hAnsi="宋体" w:cs="宋体" w:hint="eastAsia"/>
          <w:sz w:val="24"/>
          <w:szCs w:val="24"/>
        </w:rPr>
        <w:lastRenderedPageBreak/>
        <w:t>革命时期，毛泽东从大革命失败的教训中，确立了</w:t>
      </w:r>
      <w:r w:rsidRPr="00FE04F7">
        <w:rPr>
          <w:rFonts w:ascii="宋体" w:hAnsi="宋体" w:cs="宋体" w:hint="eastAsia"/>
          <w:sz w:val="24"/>
          <w:szCs w:val="24"/>
        </w:rPr>
        <w:t>“</w:t>
      </w:r>
      <w:r w:rsidR="00480FA4" w:rsidRPr="00FE04F7">
        <w:rPr>
          <w:rFonts w:ascii="宋体" w:hAnsi="宋体" w:cs="宋体" w:hint="eastAsia"/>
          <w:sz w:val="24"/>
          <w:szCs w:val="24"/>
        </w:rPr>
        <w:t>支部建在连上、党指挥枪”；</w:t>
      </w:r>
      <w:r w:rsidRPr="00FE04F7">
        <w:rPr>
          <w:rFonts w:ascii="宋体" w:hAnsi="宋体" w:cs="宋体" w:hint="eastAsia"/>
          <w:sz w:val="24"/>
          <w:szCs w:val="24"/>
        </w:rPr>
        <w:t>党的十八大以来，以习近平同志为核心的党中央强化了党的领导，带领全党全国人民解决了许多长期想解决而没有解决的难题，办成了许多过去想办而没有办成的大事，推动党和国家事业</w:t>
      </w:r>
      <w:r w:rsidR="00480FA4" w:rsidRPr="00FE04F7">
        <w:rPr>
          <w:rFonts w:ascii="宋体" w:hAnsi="宋体" w:cs="宋体" w:hint="eastAsia"/>
          <w:sz w:val="24"/>
          <w:szCs w:val="24"/>
        </w:rPr>
        <w:t>发生历史性变革。（</w:t>
      </w:r>
      <w:r w:rsidR="00DC4660" w:rsidRPr="00FE04F7">
        <w:rPr>
          <w:rFonts w:ascii="宋体" w:hAnsi="宋体" w:cs="宋体" w:hint="eastAsia"/>
          <w:sz w:val="24"/>
          <w:szCs w:val="24"/>
        </w:rPr>
        <w:t>3</w:t>
      </w:r>
      <w:r w:rsidR="00480FA4" w:rsidRPr="00FE04F7">
        <w:rPr>
          <w:rFonts w:ascii="宋体" w:hAnsi="宋体" w:cs="宋体" w:hint="eastAsia"/>
          <w:sz w:val="24"/>
          <w:szCs w:val="24"/>
        </w:rPr>
        <w:t>分）</w:t>
      </w:r>
    </w:p>
    <w:p w:rsidR="00C91412" w:rsidRPr="00FE04F7" w:rsidRDefault="00480FA4"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3）这是推进伟大事业的根本保证。党的建设和党领导的事业是统一的。党领导的事业越是伟大，就越要加强党的建设，就越要把党锻造为合格的最高政治领导力量。要把党的十九大描绘的宏伟蓝图变为现实，要把行动</w:t>
      </w:r>
      <w:r w:rsidR="00C8788D" w:rsidRPr="00FE04F7">
        <w:rPr>
          <w:rFonts w:ascii="宋体" w:hAnsi="宋体" w:cs="宋体" w:hint="eastAsia"/>
          <w:sz w:val="24"/>
          <w:szCs w:val="24"/>
        </w:rPr>
        <w:t>纲领落到实处，就要加强党中央权威和集中统一领导，把党的领导体现</w:t>
      </w:r>
      <w:r w:rsidRPr="00FE04F7">
        <w:rPr>
          <w:rFonts w:ascii="宋体" w:hAnsi="宋体" w:cs="宋体" w:hint="eastAsia"/>
          <w:sz w:val="24"/>
          <w:szCs w:val="24"/>
        </w:rPr>
        <w:t>落实到经济、政治、文化、社会、生态文明建设和国防军队祖国统一、外交、党的建设等各个方面。（</w:t>
      </w:r>
      <w:r w:rsidR="00DC4660" w:rsidRPr="00FE04F7">
        <w:rPr>
          <w:rFonts w:ascii="宋体" w:hAnsi="宋体" w:cs="宋体" w:hint="eastAsia"/>
          <w:sz w:val="24"/>
          <w:szCs w:val="24"/>
        </w:rPr>
        <w:t>3</w:t>
      </w:r>
      <w:r w:rsidRPr="00FE04F7">
        <w:rPr>
          <w:rFonts w:ascii="宋体" w:hAnsi="宋体" w:cs="宋体" w:hint="eastAsia"/>
          <w:sz w:val="24"/>
          <w:szCs w:val="24"/>
        </w:rPr>
        <w:t>分）</w:t>
      </w:r>
    </w:p>
    <w:p w:rsidR="00210A0C" w:rsidRPr="00FE04F7" w:rsidRDefault="00DC4660" w:rsidP="00210A0C">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5.</w:t>
      </w:r>
      <w:r w:rsidR="00210A0C" w:rsidRPr="00FE04F7">
        <w:rPr>
          <w:rFonts w:ascii="微软雅黑" w:eastAsia="微软雅黑" w:hAnsi="微软雅黑" w:hint="eastAsia"/>
          <w:b/>
          <w:sz w:val="24"/>
          <w:szCs w:val="24"/>
        </w:rPr>
        <w:t xml:space="preserve"> “和平统一，一国两制”构想的主要内容（专业课课本P223）</w:t>
      </w:r>
    </w:p>
    <w:p w:rsidR="00210A0C" w:rsidRPr="00FE04F7" w:rsidRDefault="00210A0C"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答：一国两制其基本内涵是：在祖国统一的前提下，国家的主体坚持社会主义制度；台湾、香港和澳门保持原有的是资本主义制度和生活方式长期不变。在国际上代表中国的，只能是中华人民共和国。“和平统一、一国两制”不是短暂的临时性政策，而是一个长期不变的战略方针，是全国人大经过法律程序制定的重要法律，是一项基本国策，因此具有权威性和长期的稳定性，不会随便发生变化。这就是说：（4分）</w:t>
      </w:r>
    </w:p>
    <w:p w:rsidR="00210A0C" w:rsidRPr="00FE04F7" w:rsidRDefault="00210A0C"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（1）坚持一个中国原则。世界上只有一个中国，中国的主权和领土完整是不容分割的。（2分）</w:t>
      </w:r>
    </w:p>
    <w:p w:rsidR="00210A0C" w:rsidRPr="00FE04F7" w:rsidRDefault="00210A0C"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（2</w:t>
      </w:r>
      <w:r w:rsidR="00E16383" w:rsidRPr="00FE04F7">
        <w:rPr>
          <w:rFonts w:ascii="宋体" w:hAnsi="宋体" w:cs="宋体" w:hint="eastAsia"/>
          <w:sz w:val="24"/>
          <w:szCs w:val="24"/>
        </w:rPr>
        <w:t>）允许“两制”并存。在统一的中华人共和国，大陆社会主义制度和台湾香港澳门保持原有</w:t>
      </w:r>
      <w:r w:rsidRPr="00FE04F7">
        <w:rPr>
          <w:rFonts w:ascii="宋体" w:hAnsi="宋体" w:cs="宋体" w:hint="eastAsia"/>
          <w:sz w:val="24"/>
          <w:szCs w:val="24"/>
        </w:rPr>
        <w:t>资本主义制度长期共存、共同发展，谁也吃不掉谁。（2分）</w:t>
      </w:r>
    </w:p>
    <w:p w:rsidR="00210A0C" w:rsidRPr="00FE04F7" w:rsidRDefault="00210A0C"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（3）实行高度自治。按照“一国两制”构想</w:t>
      </w:r>
      <w:r w:rsidR="00E16383" w:rsidRPr="00FE04F7">
        <w:rPr>
          <w:rFonts w:ascii="宋体" w:hAnsi="宋体" w:cs="宋体" w:hint="eastAsia"/>
          <w:sz w:val="24"/>
          <w:szCs w:val="24"/>
        </w:rPr>
        <w:t>实现祖国统一后，台湾、香港、澳门作为特别行政区，享有不同于中国其他省、市、自治区</w:t>
      </w:r>
      <w:r w:rsidRPr="00FE04F7">
        <w:rPr>
          <w:rFonts w:ascii="宋体" w:hAnsi="宋体" w:cs="宋体" w:hint="eastAsia"/>
          <w:sz w:val="24"/>
          <w:szCs w:val="24"/>
        </w:rPr>
        <w:t>高度自治权。（2分）</w:t>
      </w:r>
    </w:p>
    <w:p w:rsidR="00DC4660" w:rsidRPr="00FE04F7" w:rsidRDefault="00210A0C"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（4）尽最大努力争取和平统一，但不承诺放弃使用武力。</w:t>
      </w:r>
      <w:r w:rsidR="00E16383" w:rsidRPr="00FE04F7">
        <w:rPr>
          <w:rFonts w:ascii="宋体" w:hAnsi="宋体" w:cs="宋体" w:hint="eastAsia"/>
          <w:sz w:val="24"/>
          <w:szCs w:val="24"/>
        </w:rPr>
        <w:t>中国作为一个主权国家，可以采取自己认为必要的一切手段来维护本国</w:t>
      </w:r>
      <w:r w:rsidRPr="00FE04F7">
        <w:rPr>
          <w:rFonts w:ascii="宋体" w:hAnsi="宋体" w:cs="宋体" w:hint="eastAsia"/>
          <w:sz w:val="24"/>
          <w:szCs w:val="24"/>
        </w:rPr>
        <w:t>主权和领土完整。（2分）</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三、论述（25*2）</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t>1.</w:t>
      </w:r>
      <w:r w:rsidR="0053033E" w:rsidRPr="00FE04F7">
        <w:rPr>
          <w:rFonts w:ascii="微软雅黑" w:eastAsia="微软雅黑" w:hAnsi="微软雅黑" w:hint="eastAsia"/>
          <w:b/>
          <w:sz w:val="24"/>
          <w:szCs w:val="24"/>
        </w:rPr>
        <w:t>改革开放的基本经验（专业课课本P100）</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sz w:val="24"/>
          <w:szCs w:val="24"/>
        </w:rPr>
        <w:t>答：</w:t>
      </w:r>
      <w:r w:rsidRPr="00FE04F7">
        <w:rPr>
          <w:rFonts w:ascii="宋体" w:hAnsi="宋体" w:cs="宋体" w:hint="eastAsia"/>
          <w:color w:val="0000FF"/>
          <w:sz w:val="24"/>
          <w:szCs w:val="24"/>
        </w:rPr>
        <w:t>第一、把坚持马克思主义基本原理同推进马克思主义中国化结合起来。</w:t>
      </w:r>
      <w:r w:rsidRPr="00FE04F7">
        <w:rPr>
          <w:rFonts w:ascii="宋体" w:hAnsi="宋体" w:cs="宋体" w:hint="eastAsia"/>
          <w:sz w:val="24"/>
          <w:szCs w:val="24"/>
        </w:rPr>
        <w:t>中国共产党人把马克思主义的基本原理与当代中国实际和时代特征相结合，创立</w:t>
      </w:r>
      <w:r w:rsidRPr="00FE04F7">
        <w:rPr>
          <w:rFonts w:ascii="宋体" w:hAnsi="宋体" w:cs="宋体" w:hint="eastAsia"/>
          <w:sz w:val="24"/>
          <w:szCs w:val="24"/>
        </w:rPr>
        <w:lastRenderedPageBreak/>
        <w:t>了包括邓小平理论、“三个代表”重要思想和科学发展观等重大战略思想在内的中国特色社会主义理论体系，这一理论创新体系既坚持马克思主义基本原理，又根据当代中国实践和时代发展不断推进马克思主义中国化。（2.5分/个）</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第二、把坚持四项基本原则同坚持改革开放结合起来。</w:t>
      </w:r>
      <w:r w:rsidRPr="00FE04F7">
        <w:rPr>
          <w:rFonts w:ascii="宋体" w:hAnsi="宋体" w:cs="宋体" w:hint="eastAsia"/>
          <w:sz w:val="24"/>
          <w:szCs w:val="24"/>
        </w:rPr>
        <w:t>四项基本原则同改革开放是辩证统一的，两者互为条件，彼此促进。四项基本原则是改革开放的基本保证，它保证改革开放的社会主义方向，为改革开放提供稳固的政治基础，改革开放赋予四项基本原则新的时代内涵，为坚持四项基本原则奠定了更为坚实的基础。</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第三、把尊重人民首创精神同加强和改善改善党的领导结合起来。</w:t>
      </w:r>
      <w:r w:rsidRPr="00FE04F7">
        <w:rPr>
          <w:rFonts w:ascii="宋体" w:hAnsi="宋体" w:cs="宋体" w:hint="eastAsia"/>
          <w:sz w:val="24"/>
          <w:szCs w:val="24"/>
        </w:rPr>
        <w:t>我国改革开放的成功主要依靠两方面的力量：一是人民群众，二是党的领导。中国共产党始终坚持人民创造历史这一马克思主义的科学原理，真诚代表中国最广大人民的根本利益，仅仅依靠人民、最广泛的调动人民的积极性、主动性、创造性，从人民中凝聚力量、吸取智慧，不断加强和改善党的领导。这一结合使当得到了人民的充分信赖和拥护，始终发挥其领导核心作用。</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第四、把坚持社会主义基本制度同发展市场经济结合起来。</w:t>
      </w:r>
      <w:r w:rsidRPr="00FE04F7">
        <w:rPr>
          <w:rFonts w:ascii="宋体" w:hAnsi="宋体" w:cs="宋体" w:hint="eastAsia"/>
          <w:sz w:val="24"/>
          <w:szCs w:val="24"/>
        </w:rPr>
        <w:t>中国的改革最为成功的实践，就是将市场经济与社会主义基本制度结合起来。在深刻而广泛的变革中始终坚持社会主义基本制度，同时又在社会主义条件下发展市场经济。是经济活动遵循价值规律的要求，不断解放和发展社会生产力，增强综合国力，提高人民生活水平，更好实现了经济建设这个中心任务。</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第五、把推动经济基础变革同推动上层建筑改革结合起来。</w:t>
      </w:r>
      <w:r w:rsidRPr="00FE04F7">
        <w:rPr>
          <w:rFonts w:ascii="宋体" w:hAnsi="宋体" w:cs="宋体" w:hint="eastAsia"/>
          <w:sz w:val="24"/>
          <w:szCs w:val="24"/>
        </w:rPr>
        <w:t>既积极推动经济</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体制的改革，加快建立和完善社会主义市场经济体制，又积极推动包括政治体制改革在内的上层建筑改革，发展社会主义民主政治，建设社会主义法治国家、保</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证人民当家作主，不断推动我国社会主义上层建筑与经济基础相适应，使社会主</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义的民主政治展现出更加旺盛的生命力。这一结合为改革开放和社会主义现代化</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建设提供了制度保证和法制保障。</w:t>
      </w:r>
    </w:p>
    <w:p w:rsidR="0053033E" w:rsidRPr="00FE04F7" w:rsidRDefault="0053033E" w:rsidP="00FE04F7">
      <w:pPr>
        <w:spacing w:line="360" w:lineRule="auto"/>
        <w:ind w:firstLineChars="200" w:firstLine="480"/>
        <w:rPr>
          <w:rFonts w:ascii="宋体" w:hAnsi="宋体" w:cs="宋体"/>
          <w:color w:val="0000FF"/>
          <w:sz w:val="24"/>
          <w:szCs w:val="24"/>
        </w:rPr>
      </w:pPr>
      <w:r w:rsidRPr="00FE04F7">
        <w:rPr>
          <w:rFonts w:ascii="宋体" w:hAnsi="宋体" w:cs="宋体" w:hint="eastAsia"/>
          <w:color w:val="0000FF"/>
          <w:sz w:val="24"/>
          <w:szCs w:val="24"/>
        </w:rPr>
        <w:t>第六、把发展社会生产力同提高全民族文明素质结合起来。</w:t>
      </w:r>
      <w:r w:rsidRPr="00FE04F7">
        <w:rPr>
          <w:rFonts w:ascii="宋体" w:hAnsi="宋体" w:cs="宋体" w:hint="eastAsia"/>
          <w:sz w:val="24"/>
          <w:szCs w:val="24"/>
        </w:rPr>
        <w:t>社会主义生产力的发展，归根到底是为了人的发展。把发展社会生产力同提高全民族文明素质紧密结合起来。既重视物的发展即社会生产力的发展，又重视人的发展即全民族文明素质的提高，大力发展社会主义文化，建设社会主义精神文明，着力培育有理</w:t>
      </w:r>
      <w:r w:rsidRPr="00FE04F7">
        <w:rPr>
          <w:rFonts w:ascii="宋体" w:hAnsi="宋体" w:cs="宋体" w:hint="eastAsia"/>
          <w:sz w:val="24"/>
          <w:szCs w:val="24"/>
        </w:rPr>
        <w:lastRenderedPageBreak/>
        <w:t>想、有道德、有文化、有纪律的公民，为经济社会发展提供强大的精神动力和智力支持。这一结合把人的全面发展同社会全面进步统一于现代化建设的实践。</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第七、把提高效率同促进社会公平结合起来。</w:t>
      </w:r>
      <w:r w:rsidRPr="00FE04F7">
        <w:rPr>
          <w:rFonts w:ascii="宋体" w:hAnsi="宋体" w:cs="宋体" w:hint="eastAsia"/>
          <w:sz w:val="24"/>
          <w:szCs w:val="24"/>
        </w:rPr>
        <w:t>实现社会公平与正义是共产党人的一贯主张，是发展中国特色社会主义的重大任务。把提高效率同促进社会公平结合起来，强调既要高度重视通过提高效率来促进发展，又要高度重视在经济发展的基础上通过实现社会公平来促进社会和谐。坚持以人为本，以解决人民最关心、最直接、最现实的利益问题为重点，着力发展社会事业，保障和改善民生，走共同富裕道路。这一结合既可以使中国社会持续地充满创造活力，又有助于避免两极分化而达到共同富裕。</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第八、把坚持独立自主同参与经济全球化结合起来。</w:t>
      </w:r>
      <w:r w:rsidRPr="00FE04F7">
        <w:rPr>
          <w:rFonts w:ascii="宋体" w:hAnsi="宋体" w:cs="宋体" w:hint="eastAsia"/>
          <w:sz w:val="24"/>
          <w:szCs w:val="24"/>
        </w:rPr>
        <w:t>中国要发展起来·吸离</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不开参与经济全球化，更离不开独立自主。必须把坚持独立自主同参与经济全球</w:t>
      </w:r>
    </w:p>
    <w:p w:rsidR="0053033E" w:rsidRPr="00FE04F7" w:rsidRDefault="0053033E" w:rsidP="0053033E">
      <w:pPr>
        <w:spacing w:line="360" w:lineRule="auto"/>
        <w:rPr>
          <w:rFonts w:ascii="宋体" w:hAnsi="宋体" w:cs="宋体"/>
          <w:sz w:val="24"/>
          <w:szCs w:val="24"/>
        </w:rPr>
      </w:pPr>
      <w:r w:rsidRPr="00FE04F7">
        <w:rPr>
          <w:rFonts w:ascii="宋体" w:hAnsi="宋体" w:cs="宋体" w:hint="eastAsia"/>
          <w:sz w:val="24"/>
          <w:szCs w:val="24"/>
        </w:rPr>
        <w:t>化结合起来，既高度珍惜并维护中国人民经过长期奋斗得来的独立自主权利。坚持对外开放的基本国策，始终站在国际大局与国内大局相互联系的高度思考和制定中国的发展战略，坚持走和平发展道路，推动建设持久和平、共同繁荣的和谐世界。这一结合使我们能同时用好国内国际两个市场、两种资源，在趋利避害的平等竞争中达到互利、普惠、共赢。</w:t>
      </w:r>
    </w:p>
    <w:p w:rsidR="0053033E" w:rsidRPr="00FE04F7" w:rsidRDefault="0053033E" w:rsidP="00FE04F7">
      <w:pPr>
        <w:spacing w:line="360" w:lineRule="auto"/>
        <w:ind w:firstLineChars="200" w:firstLine="480"/>
        <w:rPr>
          <w:rFonts w:ascii="宋体" w:hAnsi="宋体" w:cs="宋体"/>
          <w:sz w:val="24"/>
          <w:szCs w:val="24"/>
        </w:rPr>
      </w:pPr>
      <w:r w:rsidRPr="00FE04F7">
        <w:rPr>
          <w:rFonts w:ascii="宋体" w:hAnsi="宋体" w:cs="宋体" w:hint="eastAsia"/>
          <w:color w:val="0000FF"/>
          <w:sz w:val="24"/>
          <w:szCs w:val="24"/>
        </w:rPr>
        <w:t>第九、把促进改革发展同保持社会稳定结合起来。</w:t>
      </w:r>
      <w:r w:rsidRPr="00FE04F7">
        <w:rPr>
          <w:rFonts w:ascii="宋体" w:hAnsi="宋体" w:cs="宋体" w:hint="eastAsia"/>
          <w:sz w:val="24"/>
          <w:szCs w:val="24"/>
        </w:rPr>
        <w:t>改革、发展、稳定，是关系我国现代化建设全局的三大战略方针。强调既要大力推进改革发展，又要正确处理改革发展稳定的关系，坚持改革是动力、发展是目的、稳定是前提，坚持把改革的力度、发展的速度、和社会可承受的程度统一起来，把不断改善人民生活作为处理改革发展稳定关系的重要结合点，在社会稳定中推进改革发展，通过改革发展促进社会稳定。这一结合保证了我国改革开放的和现代化建设健康发展。</w:t>
      </w:r>
    </w:p>
    <w:p w:rsidR="0053033E" w:rsidRPr="00FE04F7" w:rsidRDefault="0053033E" w:rsidP="00FE04F7">
      <w:pPr>
        <w:spacing w:line="360" w:lineRule="auto"/>
        <w:ind w:firstLineChars="200" w:firstLine="480"/>
        <w:rPr>
          <w:sz w:val="24"/>
          <w:szCs w:val="24"/>
        </w:rPr>
      </w:pPr>
      <w:r w:rsidRPr="00FE04F7">
        <w:rPr>
          <w:rFonts w:ascii="宋体" w:hAnsi="宋体" w:cs="宋体" w:hint="eastAsia"/>
          <w:color w:val="0000FF"/>
          <w:sz w:val="24"/>
          <w:szCs w:val="24"/>
        </w:rPr>
        <w:t>第十、把推进中国特色社会主义伟大事业同推进党的建设新的伟大工程结合起来。</w:t>
      </w:r>
      <w:r w:rsidRPr="00FE04F7">
        <w:rPr>
          <w:rFonts w:ascii="宋体" w:hAnsi="宋体" w:cs="宋体" w:hint="eastAsia"/>
          <w:sz w:val="24"/>
          <w:szCs w:val="24"/>
        </w:rPr>
        <w:t>中国共产党领导的革命、建设和改革事业，同加强党自身建设的伟大工程，从来都是紧密结合的、相互促进的。强调既紧紧围绕推进中国特色社会主义事业来推进党的建设，又通过加强和改进党的建设来推进中国特色社会主义事业，不断提高党的执政能力保持和发展党的党的先进性，不断增强党的阶级基础和扩大党的群众基础，不断提高拒腐防变和抵御风险的能力。</w:t>
      </w:r>
    </w:p>
    <w:p w:rsidR="00BE40C9" w:rsidRPr="00FE04F7" w:rsidRDefault="00BE40C9" w:rsidP="00BE40C9">
      <w:pPr>
        <w:spacing w:line="360" w:lineRule="auto"/>
        <w:rPr>
          <w:rFonts w:ascii="微软雅黑" w:eastAsia="微软雅黑" w:hAnsi="微软雅黑"/>
          <w:b/>
          <w:sz w:val="24"/>
          <w:szCs w:val="24"/>
        </w:rPr>
      </w:pPr>
      <w:r w:rsidRPr="00FE04F7">
        <w:rPr>
          <w:rFonts w:ascii="微软雅黑" w:eastAsia="微软雅黑" w:hAnsi="微软雅黑" w:hint="eastAsia"/>
          <w:b/>
          <w:sz w:val="24"/>
          <w:szCs w:val="24"/>
        </w:rPr>
        <w:lastRenderedPageBreak/>
        <w:t>2.</w:t>
      </w:r>
      <w:r w:rsidRPr="00FE04F7">
        <w:rPr>
          <w:b/>
          <w:sz w:val="24"/>
          <w:szCs w:val="24"/>
        </w:rPr>
        <w:t xml:space="preserve"> </w:t>
      </w:r>
      <w:r w:rsidRPr="00FE04F7">
        <w:rPr>
          <w:rFonts w:ascii="微软雅黑" w:eastAsia="微软雅黑" w:hAnsi="微软雅黑"/>
          <w:b/>
          <w:sz w:val="24"/>
          <w:szCs w:val="24"/>
        </w:rPr>
        <w:t> </w:t>
      </w:r>
      <w:r w:rsidRPr="00FE04F7">
        <w:rPr>
          <w:rFonts w:ascii="微软雅黑" w:eastAsia="微软雅黑" w:hAnsi="微软雅黑" w:hint="eastAsia"/>
          <w:b/>
          <w:sz w:val="24"/>
          <w:szCs w:val="24"/>
        </w:rPr>
        <w:t>论述中国特色社会主义道路、理论体系、制度三者关系</w:t>
      </w:r>
      <w:r w:rsidRPr="00FE04F7">
        <w:rPr>
          <w:rFonts w:ascii="微软雅黑" w:eastAsia="微软雅黑" w:hAnsi="微软雅黑"/>
          <w:b/>
          <w:sz w:val="24"/>
          <w:szCs w:val="24"/>
        </w:rPr>
        <w:t> </w:t>
      </w:r>
    </w:p>
    <w:p w:rsidR="00BE40C9" w:rsidRPr="00FE04F7" w:rsidRDefault="0019030E" w:rsidP="00FE04F7">
      <w:pPr>
        <w:spacing w:line="360" w:lineRule="auto"/>
        <w:ind w:firstLineChars="200" w:firstLine="480"/>
        <w:rPr>
          <w:rFonts w:asciiTheme="minorEastAsia" w:hAnsiTheme="minorEastAsia"/>
          <w:sz w:val="24"/>
          <w:szCs w:val="24"/>
        </w:rPr>
      </w:pPr>
      <w:r w:rsidRPr="00FE04F7">
        <w:rPr>
          <w:rFonts w:asciiTheme="minorEastAsia" w:hAnsiTheme="minorEastAsia" w:hint="eastAsia"/>
          <w:sz w:val="24"/>
          <w:szCs w:val="24"/>
        </w:rPr>
        <w:t>答：</w:t>
      </w:r>
      <w:r w:rsidR="00BE40C9" w:rsidRPr="00FE04F7">
        <w:rPr>
          <w:rFonts w:asciiTheme="minorEastAsia" w:hAnsiTheme="minorEastAsia" w:hint="eastAsia"/>
          <w:sz w:val="24"/>
          <w:szCs w:val="24"/>
        </w:rPr>
        <w:t>中国特色社会主义是一个总体性概念，它是在中国特色社会主义旗帜统率下的中国特色社会主义道路、中国特色社会主义理论体系、中国特色社会主义制度“三位一体的有机统整体。中国特色社会主义旗帜、道路、理论体系、制度是分别立足于政治、实践、理论、制度规范等领域对中国特色社会主义所作的整体诠释，就其功能而言，中国特色社会主义道路是实现路径，中国特色社会主义理论体系是行动指南，中国持色社会主义制度是根本保障，三者统一于中国特色社会主义伟大实践之中，这是党领导人民在建设社会主义长期实践中形成的最鲜明特色。</w:t>
      </w:r>
      <w:r w:rsidRPr="00FE04F7">
        <w:rPr>
          <w:rFonts w:asciiTheme="minorEastAsia" w:hAnsiTheme="minorEastAsia" w:hint="eastAsia"/>
          <w:sz w:val="24"/>
          <w:szCs w:val="24"/>
        </w:rPr>
        <w:t>（3分）</w:t>
      </w:r>
    </w:p>
    <w:p w:rsidR="00BE40C9" w:rsidRPr="00FE04F7" w:rsidRDefault="00BE40C9" w:rsidP="00BE40C9">
      <w:pPr>
        <w:spacing w:line="360" w:lineRule="auto"/>
        <w:rPr>
          <w:rFonts w:asciiTheme="minorEastAsia" w:hAnsiTheme="minorEastAsia"/>
          <w:sz w:val="24"/>
          <w:szCs w:val="24"/>
        </w:rPr>
      </w:pPr>
      <w:r w:rsidRPr="00FE04F7">
        <w:rPr>
          <w:rFonts w:asciiTheme="minorEastAsia" w:hAnsiTheme="minorEastAsia" w:hint="eastAsia"/>
          <w:sz w:val="24"/>
          <w:szCs w:val="24"/>
        </w:rPr>
        <w:t>1.三者的内在共性：</w:t>
      </w:r>
      <w:r w:rsidR="0019030E" w:rsidRPr="00FE04F7">
        <w:rPr>
          <w:rFonts w:asciiTheme="minorEastAsia" w:hAnsiTheme="minorEastAsia" w:hint="eastAsia"/>
          <w:sz w:val="24"/>
          <w:szCs w:val="24"/>
        </w:rPr>
        <w:t>（8分）</w:t>
      </w:r>
    </w:p>
    <w:p w:rsidR="00BE40C9" w:rsidRPr="00FE04F7" w:rsidRDefault="00BE40C9" w:rsidP="00FE04F7">
      <w:pPr>
        <w:spacing w:line="360" w:lineRule="auto"/>
        <w:ind w:firstLineChars="200" w:firstLine="480"/>
        <w:rPr>
          <w:rFonts w:asciiTheme="minorEastAsia" w:hAnsiTheme="minorEastAsia"/>
          <w:sz w:val="24"/>
          <w:szCs w:val="24"/>
        </w:rPr>
      </w:pPr>
      <w:r w:rsidRPr="00FE04F7">
        <w:rPr>
          <w:rFonts w:asciiTheme="minorEastAsia" w:hAnsiTheme="minorEastAsia" w:hint="eastAsia"/>
          <w:sz w:val="24"/>
          <w:szCs w:val="24"/>
        </w:rPr>
        <w:t>（1）世界观、方法论一致，都坚持了马克思主义的立场、观点和方法，都以辩证唯物主义和历史唯物主义为自身的理论基础，都是马克思主义基本原理与中国实际相结合的产物，都遵循科学社会主义关于理想与现实相统一，即党的最高纲领与党的最低纲领相統一的基本原理，都始终根植于、立足于代表人民利益的政治立场，都遵循马克思主义与时俱进的理论品质；（2）目标指向性一致，都有一个共同的目标指向，即：在中国共产党领导下，立足和平发展的时代动性、积极性和创造性，巩固、建设和发展中国特色社会主义，建设富强、民主、文明、和谐、美丽的社会主义现代化国家，最终实现中华民族伟大复兴中国梦；（3）实践基础一致，40年来改革开放的历史进程是其共同的实践基础；（4）理论品质一致，都坚持马克思主义与时俱进的理论品质；</w:t>
      </w:r>
    </w:p>
    <w:p w:rsidR="00BE40C9" w:rsidRPr="00FE04F7" w:rsidRDefault="00BE40C9" w:rsidP="00BE40C9">
      <w:pPr>
        <w:spacing w:line="360" w:lineRule="auto"/>
        <w:rPr>
          <w:rFonts w:asciiTheme="minorEastAsia" w:hAnsiTheme="minorEastAsia"/>
          <w:sz w:val="24"/>
          <w:szCs w:val="24"/>
        </w:rPr>
      </w:pPr>
      <w:r w:rsidRPr="00FE04F7">
        <w:rPr>
          <w:rFonts w:asciiTheme="minorEastAsia" w:hAnsiTheme="minorEastAsia" w:hint="eastAsia"/>
          <w:sz w:val="24"/>
          <w:szCs w:val="24"/>
        </w:rPr>
        <w:t>2.三者的区别：</w:t>
      </w:r>
      <w:r w:rsidR="0019030E" w:rsidRPr="00FE04F7">
        <w:rPr>
          <w:rFonts w:asciiTheme="minorEastAsia" w:hAnsiTheme="minorEastAsia" w:hint="eastAsia"/>
          <w:sz w:val="24"/>
          <w:szCs w:val="24"/>
        </w:rPr>
        <w:t>（6分）</w:t>
      </w:r>
    </w:p>
    <w:p w:rsidR="00BE40C9" w:rsidRPr="00FE04F7" w:rsidRDefault="00BE40C9" w:rsidP="00FE04F7">
      <w:pPr>
        <w:spacing w:line="360" w:lineRule="auto"/>
        <w:ind w:firstLineChars="200" w:firstLine="480"/>
        <w:rPr>
          <w:rFonts w:asciiTheme="minorEastAsia" w:hAnsiTheme="minorEastAsia"/>
          <w:sz w:val="24"/>
          <w:szCs w:val="24"/>
        </w:rPr>
      </w:pPr>
      <w:r w:rsidRPr="00FE04F7">
        <w:rPr>
          <w:rFonts w:asciiTheme="minorEastAsia" w:hAnsiTheme="minorEastAsia" w:hint="eastAsia"/>
          <w:sz w:val="24"/>
          <w:szCs w:val="24"/>
        </w:rPr>
        <w:t>（1）特色社会主义道路注重的是“实践路径”。中国特色社会主义道路，本质上是指在社会主义初级阶段实现社会主义现代化根本目标的实践路径，因而是实现社会主义现代化的必由之路。它在中国特色社会主义伟大旗帜中是路标；（2）中国特色社会主义理论体系是指导我们沿着中国特色社会主义道路实现中华民族伟大复兴的正确理论，是中国发展进步的理论引导，它在中国特色社会主义伟大旗帜中是方向盘；（3）中国特色社会主义制度注重的是“制度保障”。理论和实践上的创新成果最终都应固化下米，成为一种制度，只有形成种制度，才具有</w:t>
      </w:r>
      <w:r w:rsidRPr="00FE04F7">
        <w:rPr>
          <w:rFonts w:asciiTheme="minorEastAsia" w:hAnsiTheme="minorEastAsia" w:hint="eastAsia"/>
          <w:sz w:val="24"/>
          <w:szCs w:val="24"/>
        </w:rPr>
        <w:lastRenderedPageBreak/>
        <w:t>稳定性和长期性，才能避兔左右摇摆，也才能使中国特色社会主义道路和理论体系得到有效保障。</w:t>
      </w:r>
    </w:p>
    <w:p w:rsidR="00BE40C9" w:rsidRPr="00FE04F7" w:rsidRDefault="00BE40C9" w:rsidP="00BE40C9">
      <w:pPr>
        <w:spacing w:line="360" w:lineRule="auto"/>
        <w:rPr>
          <w:rFonts w:asciiTheme="minorEastAsia" w:hAnsiTheme="minorEastAsia"/>
          <w:sz w:val="24"/>
          <w:szCs w:val="24"/>
        </w:rPr>
      </w:pPr>
      <w:r w:rsidRPr="00FE04F7">
        <w:rPr>
          <w:rFonts w:asciiTheme="minorEastAsia" w:hAnsiTheme="minorEastAsia" w:hint="eastAsia"/>
          <w:sz w:val="24"/>
          <w:szCs w:val="24"/>
        </w:rPr>
        <w:t>3.三者的内在联系</w:t>
      </w:r>
      <w:r w:rsidR="0019030E" w:rsidRPr="00FE04F7">
        <w:rPr>
          <w:rFonts w:asciiTheme="minorEastAsia" w:hAnsiTheme="minorEastAsia" w:hint="eastAsia"/>
          <w:sz w:val="24"/>
          <w:szCs w:val="24"/>
        </w:rPr>
        <w:t>（8分）</w:t>
      </w:r>
    </w:p>
    <w:p w:rsidR="00BE40C9" w:rsidRPr="00FE04F7" w:rsidRDefault="00BE40C9" w:rsidP="00BE40C9">
      <w:pPr>
        <w:rPr>
          <w:rFonts w:asciiTheme="minorEastAsia" w:hAnsiTheme="minorEastAsia"/>
          <w:sz w:val="24"/>
          <w:szCs w:val="24"/>
        </w:rPr>
        <w:sectPr w:rsidR="00BE40C9" w:rsidRPr="00FE04F7">
          <w:pgSz w:w="11906" w:h="16838"/>
          <w:pgMar w:top="1440" w:right="1800" w:bottom="1440" w:left="1800" w:header="851" w:footer="992" w:gutter="0"/>
          <w:cols w:space="425"/>
          <w:docGrid w:type="lines" w:linePitch="312"/>
        </w:sectPr>
      </w:pPr>
      <w:r w:rsidRPr="00FE04F7">
        <w:rPr>
          <w:rFonts w:asciiTheme="minorEastAsia" w:hAnsiTheme="minorEastAsia" w:hint="eastAsia"/>
          <w:sz w:val="24"/>
          <w:szCs w:val="24"/>
        </w:rPr>
        <w:t>（1）三者之间有机统一；（2）三者之间相互依存；（3）三者之间相互促进；（4</w:t>
      </w:r>
      <w:r w:rsidR="00C8788D" w:rsidRPr="00FE04F7">
        <w:rPr>
          <w:rFonts w:asciiTheme="minorEastAsia" w:hAnsiTheme="minorEastAsia" w:hint="eastAsia"/>
          <w:sz w:val="24"/>
          <w:szCs w:val="24"/>
        </w:rPr>
        <w:t>）三者之间相互检验。</w:t>
      </w:r>
    </w:p>
    <w:p w:rsidR="00342480" w:rsidRPr="00FE04F7" w:rsidRDefault="00342480" w:rsidP="00C8788D">
      <w:pPr>
        <w:rPr>
          <w:rFonts w:ascii="微软雅黑" w:eastAsia="微软雅黑" w:hAnsi="微软雅黑"/>
          <w:b/>
          <w:sz w:val="24"/>
          <w:szCs w:val="24"/>
        </w:rPr>
      </w:pPr>
    </w:p>
    <w:sectPr w:rsidR="00342480" w:rsidRPr="00FE04F7" w:rsidSect="006408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A5" w:rsidRDefault="00BD4CA5" w:rsidP="00403094">
      <w:r>
        <w:separator/>
      </w:r>
    </w:p>
  </w:endnote>
  <w:endnote w:type="continuationSeparator" w:id="0">
    <w:p w:rsidR="00BD4CA5" w:rsidRDefault="00BD4CA5" w:rsidP="0040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经典特宋简">
    <w:altName w:val="宋体"/>
    <w:charset w:val="86"/>
    <w:family w:val="auto"/>
    <w:pitch w:val="default"/>
    <w:sig w:usb0="00000000" w:usb1="00000000" w:usb2="0000001E" w:usb3="00000000" w:csb0="20040000" w:csb1="00000000"/>
  </w:font>
  <w:font w:name="华文楷体">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F7" w:rsidRDefault="00FE04F7" w:rsidP="00FE04F7">
    <w:pPr>
      <w:pStyle w:val="a4"/>
      <w:jc w:val="center"/>
      <w:rPr>
        <w:rFonts w:ascii="宋体" w:hAnsi="宋体" w:cs="经典特宋简"/>
      </w:rPr>
    </w:pPr>
  </w:p>
  <w:p w:rsidR="00FE04F7" w:rsidRDefault="00FE04F7" w:rsidP="00FE04F7">
    <w:pPr>
      <w:pStyle w:val="a4"/>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FE04F7" w:rsidRDefault="00FE04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A5" w:rsidRDefault="00BD4CA5" w:rsidP="00403094">
      <w:r>
        <w:separator/>
      </w:r>
    </w:p>
  </w:footnote>
  <w:footnote w:type="continuationSeparator" w:id="0">
    <w:p w:rsidR="00BD4CA5" w:rsidRDefault="00BD4CA5" w:rsidP="0040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F7" w:rsidRDefault="00FE04F7">
    <w:pPr>
      <w:pStyle w:val="a3"/>
    </w:pPr>
    <w:r w:rsidRPr="00FE04F7">
      <w:rPr>
        <w:rFonts w:hint="eastAsia"/>
      </w:rPr>
      <w:drawing>
        <wp:inline distT="0" distB="0" distL="114300" distR="114300">
          <wp:extent cx="5274310" cy="411754"/>
          <wp:effectExtent l="19050" t="0" r="2540" b="0"/>
          <wp:docPr id="10"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454"/>
    <w:multiLevelType w:val="hybridMultilevel"/>
    <w:tmpl w:val="B8423780"/>
    <w:lvl w:ilvl="0" w:tplc="9BD0E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F54862"/>
    <w:multiLevelType w:val="hybridMultilevel"/>
    <w:tmpl w:val="840C21FC"/>
    <w:lvl w:ilvl="0" w:tplc="281E8B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8C4585"/>
    <w:multiLevelType w:val="hybridMultilevel"/>
    <w:tmpl w:val="B76C1A30"/>
    <w:lvl w:ilvl="0" w:tplc="094C2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73BF2"/>
    <w:multiLevelType w:val="singleLevel"/>
    <w:tmpl w:val="59673BF2"/>
    <w:lvl w:ilvl="0">
      <w:start w:val="1"/>
      <w:numFmt w:val="decimal"/>
      <w:suff w:val="nothing"/>
      <w:lvlText w:val="（%1）"/>
      <w:lvlJc w:val="left"/>
      <w:pPr>
        <w:ind w:left="0" w:firstLine="0"/>
      </w:pPr>
    </w:lvl>
  </w:abstractNum>
  <w:abstractNum w:abstractNumId="4">
    <w:nsid w:val="6EA63120"/>
    <w:multiLevelType w:val="hybridMultilevel"/>
    <w:tmpl w:val="614E81B2"/>
    <w:lvl w:ilvl="0" w:tplc="DDBC2E7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lvlOverride w:ilvl="0">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077EEF"/>
    <w:rsid w:val="00093287"/>
    <w:rsid w:val="00107074"/>
    <w:rsid w:val="00135F31"/>
    <w:rsid w:val="0019030E"/>
    <w:rsid w:val="002109F4"/>
    <w:rsid w:val="00210A0C"/>
    <w:rsid w:val="0032319E"/>
    <w:rsid w:val="00342480"/>
    <w:rsid w:val="0039303B"/>
    <w:rsid w:val="003A2A5F"/>
    <w:rsid w:val="003A34C6"/>
    <w:rsid w:val="00403094"/>
    <w:rsid w:val="00417792"/>
    <w:rsid w:val="00480FA4"/>
    <w:rsid w:val="0049683F"/>
    <w:rsid w:val="004C732F"/>
    <w:rsid w:val="004D46A7"/>
    <w:rsid w:val="004F68E1"/>
    <w:rsid w:val="0053033E"/>
    <w:rsid w:val="006076DB"/>
    <w:rsid w:val="00613FBE"/>
    <w:rsid w:val="00622EFE"/>
    <w:rsid w:val="006408F3"/>
    <w:rsid w:val="0070345D"/>
    <w:rsid w:val="007864F7"/>
    <w:rsid w:val="00792D4D"/>
    <w:rsid w:val="00821BAB"/>
    <w:rsid w:val="00844422"/>
    <w:rsid w:val="00851B02"/>
    <w:rsid w:val="008615EA"/>
    <w:rsid w:val="008F3CFA"/>
    <w:rsid w:val="00953289"/>
    <w:rsid w:val="0097094D"/>
    <w:rsid w:val="00A37755"/>
    <w:rsid w:val="00AD4588"/>
    <w:rsid w:val="00AD5976"/>
    <w:rsid w:val="00AF28C2"/>
    <w:rsid w:val="00B34DFC"/>
    <w:rsid w:val="00BC0BF9"/>
    <w:rsid w:val="00BD4CA5"/>
    <w:rsid w:val="00BE40C9"/>
    <w:rsid w:val="00C21CF6"/>
    <w:rsid w:val="00C8788D"/>
    <w:rsid w:val="00C91412"/>
    <w:rsid w:val="00CE3202"/>
    <w:rsid w:val="00CF73DC"/>
    <w:rsid w:val="00D44AD3"/>
    <w:rsid w:val="00D576AF"/>
    <w:rsid w:val="00DC4660"/>
    <w:rsid w:val="00E16383"/>
    <w:rsid w:val="00F379FA"/>
    <w:rsid w:val="00F44D2C"/>
    <w:rsid w:val="00F822A1"/>
    <w:rsid w:val="00FB6CD1"/>
    <w:rsid w:val="00FE04F7"/>
    <w:rsid w:val="00FF3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nhideWhenUsed/>
    <w:qFormat/>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135F31"/>
    <w:pPr>
      <w:ind w:firstLineChars="200" w:firstLine="420"/>
    </w:pPr>
  </w:style>
  <w:style w:type="character" w:styleId="a6">
    <w:name w:val="Hyperlink"/>
    <w:basedOn w:val="a0"/>
    <w:uiPriority w:val="99"/>
    <w:semiHidden/>
    <w:unhideWhenUsed/>
    <w:rsid w:val="00D44AD3"/>
    <w:rPr>
      <w:color w:val="0000FF"/>
      <w:u w:val="single"/>
    </w:rPr>
  </w:style>
  <w:style w:type="paragraph" w:customStyle="1" w:styleId="1">
    <w:name w:val="列出段落1"/>
    <w:basedOn w:val="a"/>
    <w:uiPriority w:val="34"/>
    <w:qFormat/>
    <w:rsid w:val="00FE04F7"/>
    <w:pPr>
      <w:ind w:firstLineChars="200" w:firstLine="420"/>
    </w:pPr>
    <w:rPr>
      <w:rFonts w:ascii="Calibri" w:eastAsia="宋体" w:hAnsi="Calibri" w:cs="Times New Roman"/>
      <w:szCs w:val="24"/>
    </w:rPr>
  </w:style>
  <w:style w:type="paragraph" w:styleId="a7">
    <w:name w:val="Balloon Text"/>
    <w:basedOn w:val="a"/>
    <w:link w:val="Char1"/>
    <w:uiPriority w:val="99"/>
    <w:semiHidden/>
    <w:unhideWhenUsed/>
    <w:rsid w:val="00FE04F7"/>
    <w:rPr>
      <w:sz w:val="18"/>
      <w:szCs w:val="18"/>
    </w:rPr>
  </w:style>
  <w:style w:type="character" w:customStyle="1" w:styleId="Char1">
    <w:name w:val="批注框文本 Char"/>
    <w:basedOn w:val="a0"/>
    <w:link w:val="a7"/>
    <w:uiPriority w:val="99"/>
    <w:semiHidden/>
    <w:rsid w:val="00FE04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iPriority w:val="99"/>
    <w:unhideWhenUsed/>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135F31"/>
    <w:pPr>
      <w:ind w:firstLineChars="200" w:firstLine="420"/>
    </w:pPr>
  </w:style>
  <w:style w:type="character" w:styleId="a6">
    <w:name w:val="Hyperlink"/>
    <w:basedOn w:val="a0"/>
    <w:uiPriority w:val="99"/>
    <w:semiHidden/>
    <w:unhideWhenUsed/>
    <w:rsid w:val="00D44AD3"/>
    <w:rPr>
      <w:color w:val="0000FF"/>
      <w:u w:val="single"/>
    </w:rPr>
  </w:style>
</w:styles>
</file>

<file path=word/webSettings.xml><?xml version="1.0" encoding="utf-8"?>
<w:webSettings xmlns:r="http://schemas.openxmlformats.org/officeDocument/2006/relationships" xmlns:w="http://schemas.openxmlformats.org/wordprocessingml/2006/main">
  <w:divs>
    <w:div w:id="1126583151">
      <w:bodyDiv w:val="1"/>
      <w:marLeft w:val="0"/>
      <w:marRight w:val="0"/>
      <w:marTop w:val="0"/>
      <w:marBottom w:val="0"/>
      <w:divBdr>
        <w:top w:val="none" w:sz="0" w:space="0" w:color="auto"/>
        <w:left w:val="none" w:sz="0" w:space="0" w:color="auto"/>
        <w:bottom w:val="none" w:sz="0" w:space="0" w:color="auto"/>
        <w:right w:val="none" w:sz="0" w:space="0" w:color="auto"/>
      </w:divBdr>
      <w:divsChild>
        <w:div w:id="1083574200">
          <w:marLeft w:val="0"/>
          <w:marRight w:val="0"/>
          <w:marTop w:val="0"/>
          <w:marBottom w:val="225"/>
          <w:divBdr>
            <w:top w:val="none" w:sz="0" w:space="0" w:color="auto"/>
            <w:left w:val="none" w:sz="0" w:space="0" w:color="auto"/>
            <w:bottom w:val="none" w:sz="0" w:space="0" w:color="auto"/>
            <w:right w:val="none" w:sz="0" w:space="0" w:color="auto"/>
          </w:divBdr>
        </w:div>
        <w:div w:id="6702585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4%B8%AD%E5%9B%BD%E7%89%B9%E8%89%B2%E7%A4%BE%E4%BC%9A%E4%B8%BB%E4%B9%89/9296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baidu.com/item/%E4%B8%AD%E5%8D%8E%E6%B0%91%E6%97%8F/1186"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B0%8F%E5%BA%B7%E7%A4%BE%E4%BC%9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4%B8%AD%E5%9B%BD%E5%85%B1%E4%BA%A7%E5%85%9A/117227" TargetMode="External"/><Relationship Id="rId4" Type="http://schemas.openxmlformats.org/officeDocument/2006/relationships/webSettings" Target="webSettings.xml"/><Relationship Id="rId9" Type="http://schemas.openxmlformats.org/officeDocument/2006/relationships/hyperlink" Target="https://baike.baidu.com/item/%E5%8D%81%E5%85%AB%E5%A4%A7%E6%8A%A5%E5%91%8A/6612038" TargetMode="External"/><Relationship Id="rId14" Type="http://schemas.openxmlformats.org/officeDocument/2006/relationships/hyperlink" Target="https://baike.baidu.com/item/%E7%94%9F%E6%80%81%E6%96%87%E6%98%8E%E5%BB%BA%E8%AE%BE/7116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呢喃</dc:creator>
  <cp:keywords/>
  <dc:description/>
  <cp:lastModifiedBy>Administrator</cp:lastModifiedBy>
  <cp:revision>50</cp:revision>
  <dcterms:created xsi:type="dcterms:W3CDTF">2018-10-14T01:07:00Z</dcterms:created>
  <dcterms:modified xsi:type="dcterms:W3CDTF">2018-12-05T08:26:00Z</dcterms:modified>
</cp:coreProperties>
</file>